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16CB" w14:textId="24ECAA2B" w:rsidR="005E1ED3" w:rsidRPr="0026497C" w:rsidRDefault="009C042D" w:rsidP="0026497C">
      <w:pPr>
        <w:spacing w:before="240" w:after="240"/>
        <w:jc w:val="both"/>
        <w:rPr>
          <w:rFonts w:cs="Arial"/>
          <w:b/>
          <w:szCs w:val="24"/>
        </w:rPr>
      </w:pPr>
      <w:r w:rsidRPr="007D16D0">
        <w:rPr>
          <w:rFonts w:cs="Arial"/>
          <w:szCs w:val="24"/>
        </w:rPr>
        <w:t>Zürich</w:t>
      </w:r>
      <w:r w:rsidR="00377B67">
        <w:rPr>
          <w:rFonts w:cs="Arial"/>
          <w:szCs w:val="24"/>
        </w:rPr>
        <w:t xml:space="preserve">, </w:t>
      </w:r>
      <w:sdt>
        <w:sdtPr>
          <w:rPr>
            <w:rFonts w:cs="Arial"/>
            <w:szCs w:val="24"/>
          </w:rPr>
          <w:alias w:val="Datum"/>
          <w:tag w:val="Datum"/>
          <w:id w:val="-1979910458"/>
          <w:placeholder>
            <w:docPart w:val="8A523411A5FE4AF8BAED221D01F57ED2"/>
          </w:placeholder>
          <w15:color w:val="000000"/>
          <w:date w:fullDate="2026-04-07T00:00:00Z">
            <w:dateFormat w:val="dd.MM.yyyy"/>
            <w:lid w:val="de-CH"/>
            <w:storeMappedDataAs w:val="dateTime"/>
            <w:calendar w:val="gregorian"/>
          </w:date>
        </w:sdtPr>
        <w:sdtEndPr/>
        <w:sdtContent>
          <w:r w:rsidR="00B936B1">
            <w:rPr>
              <w:rFonts w:cs="Arial"/>
              <w:szCs w:val="24"/>
            </w:rPr>
            <w:t>07.04.2026</w:t>
          </w:r>
        </w:sdtContent>
      </w:sdt>
    </w:p>
    <w:p w14:paraId="6ED13978" w14:textId="77777777" w:rsidR="005E1ED3" w:rsidRPr="007D16D0" w:rsidRDefault="005E1ED3" w:rsidP="0026497C">
      <w:pPr>
        <w:autoSpaceDE w:val="0"/>
        <w:autoSpaceDN w:val="0"/>
        <w:adjustRightInd w:val="0"/>
        <w:spacing w:before="2040"/>
        <w:jc w:val="both"/>
        <w:rPr>
          <w:rFonts w:cs="Arial"/>
          <w:b/>
          <w:bCs/>
          <w:smallCaps/>
          <w:szCs w:val="24"/>
          <w:lang w:val="it-IT"/>
        </w:rPr>
      </w:pPr>
      <w:r w:rsidRPr="007D16D0">
        <w:rPr>
          <w:rFonts w:cs="Arial"/>
          <w:b/>
          <w:bCs/>
          <w:smallCaps/>
          <w:szCs w:val="24"/>
          <w:lang w:val="it-IT"/>
        </w:rPr>
        <w:t>per Mail</w:t>
      </w:r>
    </w:p>
    <w:p w14:paraId="3DDBA38F" w14:textId="337D9C8B" w:rsidR="00666F19" w:rsidRDefault="00B936B1" w:rsidP="00666F19">
      <w:pPr>
        <w:pStyle w:val="NurText"/>
        <w:rPr>
          <w:rFonts w:ascii="Arial" w:hAnsi="Arial" w:cs="Arial"/>
          <w:sz w:val="24"/>
          <w:szCs w:val="24"/>
        </w:rPr>
      </w:pPr>
      <w:bookmarkStart w:id="0" w:name="Betreff"/>
      <w:r>
        <w:rPr>
          <w:rFonts w:ascii="Arial" w:hAnsi="Arial" w:cs="Arial"/>
          <w:sz w:val="24"/>
          <w:szCs w:val="24"/>
        </w:rPr>
        <w:t>Swissmedic</w:t>
      </w:r>
    </w:p>
    <w:p w14:paraId="01632489" w14:textId="031AC726" w:rsidR="00B936B1" w:rsidRDefault="00B936B1" w:rsidP="00666F19">
      <w:pPr>
        <w:pStyle w:val="NurText"/>
        <w:rPr>
          <w:rFonts w:ascii="Arial" w:hAnsi="Arial" w:cs="Arial"/>
          <w:sz w:val="24"/>
          <w:szCs w:val="24"/>
        </w:rPr>
      </w:pPr>
      <w:r>
        <w:rPr>
          <w:rFonts w:ascii="Arial" w:hAnsi="Arial" w:cs="Arial"/>
          <w:sz w:val="24"/>
          <w:szCs w:val="24"/>
        </w:rPr>
        <w:t>Hallerstrasse 7</w:t>
      </w:r>
    </w:p>
    <w:p w14:paraId="589EB860" w14:textId="00A220EA" w:rsidR="00B936B1" w:rsidRPr="00726340" w:rsidRDefault="00B936B1" w:rsidP="00666F19">
      <w:pPr>
        <w:pStyle w:val="NurText"/>
        <w:rPr>
          <w:rFonts w:ascii="Arial" w:hAnsi="Arial" w:cs="Arial"/>
          <w:sz w:val="24"/>
          <w:szCs w:val="24"/>
        </w:rPr>
      </w:pPr>
      <w:r>
        <w:rPr>
          <w:rFonts w:ascii="Arial" w:hAnsi="Arial" w:cs="Arial"/>
          <w:sz w:val="24"/>
          <w:szCs w:val="24"/>
        </w:rPr>
        <w:t>CH-3000 Bern 9</w:t>
      </w:r>
    </w:p>
    <w:p w14:paraId="29E8E812" w14:textId="6EA0962C" w:rsidR="00377B67" w:rsidRDefault="001C2E7C" w:rsidP="00377B67">
      <w:pPr>
        <w:autoSpaceDE w:val="0"/>
        <w:autoSpaceDN w:val="0"/>
        <w:adjustRightInd w:val="0"/>
        <w:spacing w:before="480"/>
        <w:ind w:left="5387" w:hanging="5387"/>
        <w:jc w:val="both"/>
        <w:rPr>
          <w:rFonts w:cs="Arial"/>
          <w:szCs w:val="24"/>
        </w:rPr>
      </w:pPr>
      <w:r>
        <w:rPr>
          <w:rFonts w:cs="Arial"/>
          <w:szCs w:val="24"/>
        </w:rPr>
        <w:t>Per E-Mail an</w:t>
      </w:r>
      <w:r w:rsidR="00377B67">
        <w:rPr>
          <w:rFonts w:cs="Arial"/>
          <w:szCs w:val="24"/>
        </w:rPr>
        <w:t>:</w:t>
      </w:r>
    </w:p>
    <w:p w14:paraId="58ECF830" w14:textId="77777777" w:rsidR="00B936B1" w:rsidRDefault="00B936B1" w:rsidP="00B936B1">
      <w:pPr>
        <w:pStyle w:val="NurText"/>
        <w:rPr>
          <w:rFonts w:ascii="Arial" w:hAnsi="Arial" w:cs="Courier New"/>
          <w:sz w:val="24"/>
        </w:rPr>
      </w:pPr>
      <w:hyperlink r:id="rId8" w:history="1">
        <w:r w:rsidRPr="00A52725">
          <w:rPr>
            <w:rStyle w:val="Hyperlink"/>
            <w:rFonts w:ascii="Arial" w:hAnsi="Arial" w:cs="Courier New"/>
            <w:sz w:val="24"/>
          </w:rPr>
          <w:t>swissmedicaemterkonsultation@swissmedic.ch</w:t>
        </w:r>
      </w:hyperlink>
    </w:p>
    <w:p w14:paraId="3C29459E" w14:textId="7539CDC2" w:rsidR="001C2E7C" w:rsidRPr="001C2E7C" w:rsidRDefault="001C2E7C" w:rsidP="001C2E7C">
      <w:pPr>
        <w:autoSpaceDE w:val="0"/>
        <w:autoSpaceDN w:val="0"/>
        <w:adjustRightInd w:val="0"/>
        <w:spacing w:before="240" w:after="240"/>
        <w:ind w:left="5387" w:hanging="5387"/>
        <w:jc w:val="both"/>
        <w:rPr>
          <w:rFonts w:cs="Arial"/>
          <w:szCs w:val="24"/>
        </w:rPr>
      </w:pPr>
      <w:r>
        <w:rPr>
          <w:rFonts w:cs="Arial"/>
          <w:szCs w:val="24"/>
        </w:rPr>
        <w:t>Dateiformat: gleichlautend als PDF und Word</w:t>
      </w:r>
    </w:p>
    <w:p w14:paraId="0206DA91" w14:textId="77777777" w:rsidR="00B936B1" w:rsidRPr="00B936B1" w:rsidRDefault="00666F19" w:rsidP="00B936B1">
      <w:pPr>
        <w:pStyle w:val="NurText"/>
        <w:rPr>
          <w:rStyle w:val="Betreff"/>
        </w:rPr>
      </w:pPr>
      <w:r w:rsidRPr="00B936B1">
        <w:rPr>
          <w:rStyle w:val="Betreff"/>
        </w:rPr>
        <w:t>Vernehmlassung</w:t>
      </w:r>
      <w:r w:rsidR="007A4702" w:rsidRPr="00B936B1">
        <w:rPr>
          <w:rStyle w:val="Betreff"/>
        </w:rPr>
        <w:t xml:space="preserve">santwort: Änderung der Verordnung </w:t>
      </w:r>
      <w:r w:rsidR="00B936B1" w:rsidRPr="00B936B1">
        <w:rPr>
          <w:rStyle w:val="Betreff"/>
        </w:rPr>
        <w:t>des Schweizerischen Heilmittelinstituts über die Anforderungen an die Zulassung von Arzneimitteln (Arzneimittel-Zulassungsverordnung, AMZV; SR 812.212.22)</w:t>
      </w:r>
    </w:p>
    <w:p w14:paraId="7DE376FF" w14:textId="60C5981F" w:rsidR="005E1ED3" w:rsidRPr="007D16D0" w:rsidRDefault="005E1ED3" w:rsidP="00B936B1">
      <w:pPr>
        <w:pStyle w:val="Titel"/>
        <w:spacing w:before="480" w:after="480"/>
      </w:pPr>
      <w:r w:rsidRPr="007D16D0">
        <w:t>Stellungnahme des Schweizerischen Blindenbundes</w:t>
      </w:r>
      <w:bookmarkEnd w:id="0"/>
    </w:p>
    <w:p w14:paraId="6432085B" w14:textId="5704983F" w:rsidR="00666F19" w:rsidRDefault="00666F19" w:rsidP="00AF79C0">
      <w:pPr>
        <w:spacing w:before="240" w:after="240"/>
      </w:pPr>
      <w:r w:rsidRPr="00726340">
        <w:t>Sehr geehrte</w:t>
      </w:r>
      <w:r w:rsidR="007A4702">
        <w:t xml:space="preserve"> </w:t>
      </w:r>
      <w:r w:rsidR="00AF79C0">
        <w:t>Damen und Herren</w:t>
      </w:r>
    </w:p>
    <w:p w14:paraId="6AB76124" w14:textId="34274682" w:rsidR="00AF79C0" w:rsidRDefault="00AF79C0" w:rsidP="00AF79C0">
      <w:pPr>
        <w:spacing w:before="240" w:after="240"/>
      </w:pPr>
      <w:bookmarkStart w:id="1" w:name="_Hlk190425320"/>
      <w:r w:rsidRPr="00BB6249">
        <w:t xml:space="preserve">Der Schweizerische Blindenbund </w:t>
      </w:r>
      <w:r>
        <w:t>(</w:t>
      </w:r>
      <w:proofErr w:type="spellStart"/>
      <w:r>
        <w:t>SBb</w:t>
      </w:r>
      <w:proofErr w:type="spellEnd"/>
      <w:r>
        <w:t xml:space="preserve">) </w:t>
      </w:r>
      <w:r w:rsidRPr="00BB6249">
        <w:t>ist die Selbsthilfeorganisation blinder und sehbehinderter Menschen. Er bezweckt die praktische Durchführung von Massnahmen, die eine weitgehende Selbständigkeit blinder und sehbehinderter Menschen in gesellschaftlicher, beruflicher, materieller und kultureller Hinsicht ermöglichen sollen.</w:t>
      </w:r>
    </w:p>
    <w:p w14:paraId="181687D5" w14:textId="77777777" w:rsidR="00AF79C0" w:rsidRPr="00BB6249" w:rsidRDefault="00AF79C0" w:rsidP="00AF79C0">
      <w:pPr>
        <w:spacing w:before="240" w:after="240"/>
      </w:pPr>
      <w:r w:rsidRPr="00BB6249">
        <w:t>Menschen mit einer Sehbehinderung werden in verschiedenen interdisziplinär geführten Beratungsstellen mit behinderungsspezifischem Fachwissen umfassend beraten.</w:t>
      </w:r>
    </w:p>
    <w:p w14:paraId="62091C00" w14:textId="61C8B221" w:rsidR="00AF79C0" w:rsidRDefault="00AF79C0" w:rsidP="00AF79C0">
      <w:pPr>
        <w:spacing w:before="240" w:after="240"/>
      </w:pPr>
      <w:r w:rsidRPr="00BB6249">
        <w:t>Aus diesem Grund erlauben wir uns als Schweizerischer Blindenbund auch ohne Erhalt einer expliziten Einladung im Rahmen Ihres Vernehmlassungsverfahrens zur oben genannten Vorlage und zum erläuternden Bericht unsere Stellungnahme einzureichen.</w:t>
      </w:r>
    </w:p>
    <w:p w14:paraId="12840F6F" w14:textId="77777777" w:rsidR="00AF79C0" w:rsidRPr="001A098D" w:rsidRDefault="00AF79C0" w:rsidP="00AF79C0">
      <w:pPr>
        <w:pStyle w:val="Untertitel"/>
        <w:spacing w:before="960"/>
      </w:pPr>
      <w:r w:rsidRPr="001A098D">
        <w:t>1. Grundsatz</w:t>
      </w:r>
    </w:p>
    <w:p w14:paraId="096ACFB1" w14:textId="5083DBB6" w:rsidR="00AF79C0" w:rsidRPr="00973541" w:rsidRDefault="00AF79C0" w:rsidP="00B551FC">
      <w:pPr>
        <w:spacing w:before="120" w:after="240"/>
      </w:pPr>
      <w:r w:rsidRPr="00973541">
        <w:t xml:space="preserve">Unabhängig von der Form der Information, muss das Medikamentenmanagement für Menschen mit Sehbehinderung im Alltag sicher und autonom möglich sein. Das </w:t>
      </w:r>
      <w:r w:rsidRPr="00973541">
        <w:lastRenderedPageBreak/>
        <w:t>bedeutet, dass mindestens die folgenden Informationen einfach zugänglich sein müssen:</w:t>
      </w:r>
    </w:p>
    <w:p w14:paraId="61AE6AD4" w14:textId="77777777" w:rsidR="00AF79C0" w:rsidRPr="00973541" w:rsidRDefault="00AF79C0" w:rsidP="00B551FC">
      <w:pPr>
        <w:spacing w:before="240" w:after="240"/>
        <w:contextualSpacing/>
      </w:pPr>
      <w:r>
        <w:t xml:space="preserve">- </w:t>
      </w:r>
      <w:r w:rsidRPr="00973541">
        <w:t>Medikamentenname</w:t>
      </w:r>
    </w:p>
    <w:p w14:paraId="7B452353" w14:textId="77777777" w:rsidR="00AF79C0" w:rsidRPr="00973541" w:rsidRDefault="00AF79C0" w:rsidP="00B551FC">
      <w:pPr>
        <w:spacing w:before="240" w:after="240"/>
        <w:contextualSpacing/>
      </w:pPr>
      <w:r>
        <w:t xml:space="preserve">- </w:t>
      </w:r>
      <w:r w:rsidRPr="00973541">
        <w:t>Dosierung des Medikaments</w:t>
      </w:r>
    </w:p>
    <w:p w14:paraId="26691EF7" w14:textId="77777777" w:rsidR="00AF79C0" w:rsidRPr="00973541" w:rsidRDefault="00AF79C0" w:rsidP="00B551FC">
      <w:pPr>
        <w:spacing w:before="240" w:after="240"/>
        <w:contextualSpacing/>
      </w:pPr>
      <w:r>
        <w:t xml:space="preserve">- </w:t>
      </w:r>
      <w:r w:rsidRPr="00973541">
        <w:t>Verfallsdatum</w:t>
      </w:r>
    </w:p>
    <w:p w14:paraId="29D5AE4B" w14:textId="77777777" w:rsidR="00AF79C0" w:rsidRPr="00973541" w:rsidRDefault="00AF79C0" w:rsidP="00B551FC">
      <w:pPr>
        <w:spacing w:before="240" w:after="240"/>
        <w:contextualSpacing/>
      </w:pPr>
      <w:r>
        <w:t xml:space="preserve">- </w:t>
      </w:r>
      <w:r w:rsidRPr="00973541">
        <w:t>Darreichungsform</w:t>
      </w:r>
    </w:p>
    <w:p w14:paraId="6DDE6B8E" w14:textId="4D507724" w:rsidR="00AF79C0" w:rsidRPr="00973541" w:rsidRDefault="00AF79C0" w:rsidP="00B551FC">
      <w:pPr>
        <w:spacing w:before="240" w:after="240"/>
      </w:pPr>
      <w:r>
        <w:t xml:space="preserve">- </w:t>
      </w:r>
      <w:r w:rsidRPr="00973541">
        <w:t>Hersteller</w:t>
      </w:r>
    </w:p>
    <w:p w14:paraId="5A59CA19" w14:textId="55B2F43C" w:rsidR="00AF79C0" w:rsidRPr="00973541" w:rsidRDefault="00AF79C0" w:rsidP="00B551FC">
      <w:pPr>
        <w:spacing w:before="240" w:after="240"/>
      </w:pPr>
      <w:r w:rsidRPr="00973541">
        <w:t xml:space="preserve">Diese Informationen sind unumgänglich, damit Anwendungsfehler vermieden und die gesundheitlichen Risiken minimiert werden können. </w:t>
      </w:r>
    </w:p>
    <w:p w14:paraId="586E95A3" w14:textId="328C9167" w:rsidR="00AF79C0" w:rsidRDefault="00AF79C0" w:rsidP="00AF79C0">
      <w:pPr>
        <w:spacing w:before="240" w:after="240"/>
      </w:pPr>
      <w:r w:rsidRPr="00973541">
        <w:t>Im Hinblick auf die Aspekte der Digitalisierung dieser Vorlage weisen wir darauf hin, dass die Barrierefreiheit (Accessibility und Usability) gewährleistet sein muss, um die Zugänglichkeit für alle Personen (einschliesslich Menschen mit Behinderungen) von Anfang an sicherzustellen. Dadurch lassen sich personelle und finanzielle Ressourcen minimieren und spätere Zusatzkosten vermeiden. Mit einer Verankerung des Barrierefreiheitsaspekts in der Verordnung werden die diesbezüglich geltenden, rechtlichen Bestimmungen vollzogen (Behindertengleichstellungsgesetz [BehiG, SR 151.3], Konvention über die Rechte von Menschen mit Behinderungen [BRK, SR 0.109]).</w:t>
      </w:r>
    </w:p>
    <w:p w14:paraId="3F3104A9" w14:textId="22F775A6" w:rsidR="00AF79C0" w:rsidRDefault="00AF79C0" w:rsidP="00AF79C0">
      <w:pPr>
        <w:pStyle w:val="Untertitel"/>
        <w:spacing w:before="960"/>
      </w:pPr>
      <w:r w:rsidRPr="001A098D">
        <w:t>2. QR-Code</w:t>
      </w:r>
    </w:p>
    <w:p w14:paraId="568CABF2" w14:textId="77777777" w:rsidR="00AF79C0" w:rsidRPr="001A098D" w:rsidRDefault="00AF79C0" w:rsidP="00B551FC">
      <w:pPr>
        <w:pStyle w:val="berschrift1"/>
        <w:spacing w:before="360" w:after="120"/>
        <w:ind w:left="567"/>
      </w:pPr>
      <w:r w:rsidRPr="001A098D">
        <w:t>2.1 Priorisierung der Informationen</w:t>
      </w:r>
    </w:p>
    <w:p w14:paraId="2E619759" w14:textId="2E23E7B4" w:rsidR="00AF79C0" w:rsidRPr="00973541" w:rsidRDefault="00AF79C0" w:rsidP="00AF79C0">
      <w:pPr>
        <w:spacing w:before="120" w:after="240"/>
      </w:pPr>
      <w:r w:rsidRPr="00973541">
        <w:t>Ein QR-Code auf der Verpackung kann verschiedene Zwecke erfüllen. Für blinde und sehbehinderte Menschen ist dabei entscheidend, dass zuerst jene Informationen zugänglich gemacht werden, die für sehende Personen auf den ersten Blick erkennbar sind.</w:t>
      </w:r>
    </w:p>
    <w:p w14:paraId="07DCA953" w14:textId="5FEC62E1" w:rsidR="00AF79C0" w:rsidRDefault="00AF79C0" w:rsidP="00AF79C0">
      <w:pPr>
        <w:spacing w:before="240" w:after="240"/>
      </w:pPr>
      <w:r w:rsidRPr="00973541">
        <w:t>Das bedeutet, dass die elektronische Version der Packungsbeilage stets in derselben, priorisierten Reihenfolge mit den bereits genannten Angaben beginnt: Medikamentenname, Dosierung, Verfallsdatum, Darreichungsform und Hersteller.</w:t>
      </w:r>
    </w:p>
    <w:p w14:paraId="37589D02" w14:textId="77777777" w:rsidR="00AF79C0" w:rsidRPr="001A098D" w:rsidRDefault="00AF79C0" w:rsidP="00B551FC">
      <w:pPr>
        <w:pStyle w:val="berschrift1"/>
        <w:spacing w:before="360" w:after="120"/>
        <w:ind w:left="567"/>
      </w:pPr>
      <w:r w:rsidRPr="001A098D">
        <w:t>2.2 QR-Code statt Barcode</w:t>
      </w:r>
    </w:p>
    <w:p w14:paraId="6726328B" w14:textId="2487185B" w:rsidR="00AF79C0" w:rsidRPr="00973541" w:rsidRDefault="00AF79C0" w:rsidP="00AF79C0">
      <w:pPr>
        <w:spacing w:before="120" w:after="240"/>
      </w:pPr>
      <w:r w:rsidRPr="00973541">
        <w:t xml:space="preserve">Im Verordnungstext ist die Art des zu verwendenden Codes offen formuliert. Der </w:t>
      </w:r>
      <w:proofErr w:type="spellStart"/>
      <w:r>
        <w:t>SBb</w:t>
      </w:r>
      <w:proofErr w:type="spellEnd"/>
      <w:r>
        <w:t xml:space="preserve"> </w:t>
      </w:r>
      <w:r w:rsidRPr="00973541">
        <w:t>spricht sich jedoch klar für die Verwendung eines QR-Codes aus, da dieser mit den standardmäßig vorhandenen Funktionen gängiger Smartphones gescannt werden kann.</w:t>
      </w:r>
    </w:p>
    <w:p w14:paraId="49BDC49B" w14:textId="0A9A3300" w:rsidR="00AF79C0" w:rsidRDefault="00AF79C0" w:rsidP="00AF79C0">
      <w:pPr>
        <w:spacing w:before="240" w:after="240"/>
      </w:pPr>
      <w:r w:rsidRPr="00973541">
        <w:t>Viele Smartphones erkennen herkömmliche Barcodes hingegen nicht automatisch über die Standardkamera. In diesen Fällen ist in der Regel eine zusätzliche App erforderlich, was die Zugänglichkeit unnötig erschwert.</w:t>
      </w:r>
    </w:p>
    <w:p w14:paraId="102C5A22" w14:textId="77777777" w:rsidR="00AF79C0" w:rsidRPr="001A098D" w:rsidRDefault="00AF79C0" w:rsidP="00B551FC">
      <w:pPr>
        <w:pStyle w:val="berschrift1"/>
        <w:spacing w:before="360" w:after="120"/>
        <w:ind w:left="567"/>
      </w:pPr>
      <w:r w:rsidRPr="001A098D">
        <w:lastRenderedPageBreak/>
        <w:t xml:space="preserve">2.3 Digitale Barrierefreiheit </w:t>
      </w:r>
    </w:p>
    <w:p w14:paraId="2E3A8678" w14:textId="38B77F7C" w:rsidR="00AF79C0" w:rsidRPr="00973541" w:rsidRDefault="00AF79C0" w:rsidP="00AF79C0">
      <w:pPr>
        <w:spacing w:before="120" w:after="240"/>
      </w:pPr>
      <w:r w:rsidRPr="00973541">
        <w:t>Damit die digitalen Patienteninformationen auch für blinde und sehbehinderte Menschen uneingeschränkt nutzbar sind, muss ihre Barrierefreiheit (Accessibility und Usability) nach dem Standard eCH</w:t>
      </w:r>
      <w:r w:rsidRPr="00973541">
        <w:noBreakHyphen/>
        <w:t xml:space="preserve">0059 Version 3.0 (oder einer späteren Version) nachhaltig sichergestellt werden. Dieser Standard stützt sich auf die international anerkannten Web Content Accessibility Guidelines (WCAG) 2.2 des World Wide Web </w:t>
      </w:r>
      <w:proofErr w:type="spellStart"/>
      <w:r w:rsidRPr="00973541">
        <w:t>Consortium</w:t>
      </w:r>
      <w:proofErr w:type="spellEnd"/>
      <w:r w:rsidRPr="00973541">
        <w:t xml:space="preserve"> (W3C).</w:t>
      </w:r>
    </w:p>
    <w:p w14:paraId="6B0961BA" w14:textId="72A29C39" w:rsidR="00AF79C0" w:rsidRDefault="00AF79C0" w:rsidP="00AF79C0">
      <w:pPr>
        <w:spacing w:before="240" w:after="240"/>
      </w:pPr>
      <w:r w:rsidRPr="00973541">
        <w:t>Insbesondere ist darauf zu achten, dass die Informationen von Bildschirmleseprogrammen vollständig und korrekt vorgelesen werden können.</w:t>
      </w:r>
    </w:p>
    <w:p w14:paraId="61F71906" w14:textId="77777777" w:rsidR="00AF79C0" w:rsidRPr="001A098D" w:rsidRDefault="00AF79C0" w:rsidP="00B551FC">
      <w:pPr>
        <w:pStyle w:val="berschrift1"/>
        <w:spacing w:before="360" w:after="120"/>
        <w:ind w:left="567"/>
      </w:pPr>
      <w:r w:rsidRPr="001A098D">
        <w:t>2.4 Taktile Kennzeichnung</w:t>
      </w:r>
    </w:p>
    <w:p w14:paraId="170C3B39" w14:textId="7FB2EADF" w:rsidR="00AF79C0" w:rsidRDefault="00AF79C0" w:rsidP="00AF79C0">
      <w:pPr>
        <w:spacing w:before="120" w:after="240"/>
      </w:pPr>
      <w:r w:rsidRPr="00973541">
        <w:t xml:space="preserve">Um das Auffinden des relevanten </w:t>
      </w:r>
      <w:proofErr w:type="spellStart"/>
      <w:proofErr w:type="gramStart"/>
      <w:r w:rsidRPr="00973541">
        <w:t>QR?Codes</w:t>
      </w:r>
      <w:proofErr w:type="spellEnd"/>
      <w:proofErr w:type="gramEnd"/>
      <w:r w:rsidRPr="00973541">
        <w:t xml:space="preserve"> für blinde Menschen möglichst schnell und sicher zu gewährleisten, muss der </w:t>
      </w:r>
      <w:proofErr w:type="spellStart"/>
      <w:proofErr w:type="gramStart"/>
      <w:r w:rsidRPr="00973541">
        <w:t>QR?Code</w:t>
      </w:r>
      <w:proofErr w:type="spellEnd"/>
      <w:proofErr w:type="gramEnd"/>
      <w:r w:rsidRPr="00973541">
        <w:t xml:space="preserve"> taktil gekennzeichnet werden.</w:t>
      </w:r>
    </w:p>
    <w:p w14:paraId="3F81A63A" w14:textId="52488BE2" w:rsidR="00AF79C0" w:rsidRPr="00AF79C0" w:rsidRDefault="00AF79C0" w:rsidP="00AF79C0">
      <w:pPr>
        <w:pStyle w:val="Untertitel"/>
        <w:spacing w:before="960"/>
      </w:pPr>
      <w:r w:rsidRPr="001A098D">
        <w:t xml:space="preserve">3. </w:t>
      </w:r>
      <w:proofErr w:type="spellStart"/>
      <w:r w:rsidRPr="001A098D">
        <w:t>Braillebeschriftung</w:t>
      </w:r>
      <w:proofErr w:type="spellEnd"/>
    </w:p>
    <w:p w14:paraId="1367EDDA" w14:textId="514A9FFB" w:rsidR="00AF79C0" w:rsidRPr="00973541" w:rsidRDefault="00AF79C0" w:rsidP="00AF79C0">
      <w:pPr>
        <w:spacing w:before="240" w:after="240"/>
      </w:pPr>
      <w:r w:rsidRPr="00973541">
        <w:t xml:space="preserve">Der </w:t>
      </w:r>
      <w:proofErr w:type="spellStart"/>
      <w:r>
        <w:t>SBb</w:t>
      </w:r>
      <w:proofErr w:type="spellEnd"/>
      <w:r>
        <w:t xml:space="preserve"> </w:t>
      </w:r>
      <w:r w:rsidRPr="00973541">
        <w:t xml:space="preserve">kann nachvollziehen, dass sich der Bundesrat </w:t>
      </w:r>
      <w:proofErr w:type="gramStart"/>
      <w:r w:rsidRPr="00973541">
        <w:t>in der Arzneimittel</w:t>
      </w:r>
      <w:proofErr w:type="gramEnd"/>
      <w:r w:rsidRPr="00973541">
        <w:noBreakHyphen/>
        <w:t xml:space="preserve">Zulassungsverordnung (AMZV) an den Vorgaben der EU orientiert und im Sinne der Vermeidung einer Schweizer Sonderlösung, lediglich den Namen des Arzneimittels als verpflichtende </w:t>
      </w:r>
      <w:proofErr w:type="spellStart"/>
      <w:r w:rsidRPr="00973541">
        <w:t>Braillekennzeichnung</w:t>
      </w:r>
      <w:proofErr w:type="spellEnd"/>
      <w:r w:rsidRPr="00973541">
        <w:t xml:space="preserve"> festschreiben will.</w:t>
      </w:r>
    </w:p>
    <w:p w14:paraId="03B42A4B" w14:textId="12F3208B" w:rsidR="00AF79C0" w:rsidRPr="00973541" w:rsidRDefault="00AF79C0" w:rsidP="00AF79C0">
      <w:pPr>
        <w:spacing w:before="240" w:after="240"/>
      </w:pPr>
      <w:r w:rsidRPr="00973541">
        <w:t>Wir gehen jedoch davon aus, dass sich die Schweiz bei der konkreten Umsetzung im Zulassungsverfahren an der europäischen Praxis orientieren wird. Zwar verweist die EU formal auf Art.?56a der Richtlinie</w:t>
      </w:r>
      <w:r>
        <w:t xml:space="preserve"> </w:t>
      </w:r>
      <w:r w:rsidRPr="00973541">
        <w:t>2001/83/EG, wonach der Name des Arzneimittels in Brailleschrift anzubringen ist. In der praktischen Auslegung wird diese Vorgabe jedoch regelmässig so verstanden, dass grundsätzlich der Name des Arzneimittels zusammen mit der Wirkstärke (gemäss Art.</w:t>
      </w:r>
      <w:r>
        <w:t xml:space="preserve"> </w:t>
      </w:r>
      <w:r w:rsidRPr="00973541">
        <w:t xml:space="preserve">54 </w:t>
      </w:r>
      <w:proofErr w:type="spellStart"/>
      <w:r w:rsidRPr="00973541">
        <w:t>lit</w:t>
      </w:r>
      <w:proofErr w:type="spellEnd"/>
      <w:proofErr w:type="gramStart"/>
      <w:r w:rsidRPr="00973541">
        <w:t>.?a</w:t>
      </w:r>
      <w:proofErr w:type="gramEnd"/>
      <w:r w:rsidRPr="00973541">
        <w:t xml:space="preserve"> der Richtlinie</w:t>
      </w:r>
      <w:r>
        <w:t xml:space="preserve"> </w:t>
      </w:r>
      <w:r w:rsidRPr="00973541">
        <w:t>2001/83/EG, Gemeinschaftskodex für Humanarzneimittel) in Braille anzugeben ist. Nur wenn ein Arzneimittel ausschliesslich in einer einzigen Wirkstärke erhältlich ist, kann die Angabe des Namens allein genügen.</w:t>
      </w:r>
    </w:p>
    <w:p w14:paraId="4230F209" w14:textId="143426DA" w:rsidR="00AF79C0" w:rsidRPr="00973541" w:rsidRDefault="00AF79C0" w:rsidP="00AF79C0">
      <w:pPr>
        <w:spacing w:before="240" w:after="240"/>
      </w:pPr>
      <w:r w:rsidRPr="00973541">
        <w:t>Vorrang muss stets die Patientensicherheit haben, die nur durch eine eindeutige Identifizierbarkeit des Präparats gewährleistet werden kann. Die Wirkstärke ist eine unmittelbar patientensicherheitsrelevante Unterscheidungsangabe. Ihre Kennzeichnung in Brailleschrift reduziert das Risiko von Verwechslungen und Medikationsfehlern und ermöglicht blinden und sehbehinderten Menschen eine sichere und autonome Anwendung von Arzneimitteln.</w:t>
      </w:r>
    </w:p>
    <w:p w14:paraId="31BBA5AD" w14:textId="2FC32F12" w:rsidR="00AF79C0" w:rsidRDefault="00AF79C0" w:rsidP="00AF79C0">
      <w:pPr>
        <w:spacing w:before="240" w:after="240"/>
      </w:pPr>
      <w:r w:rsidRPr="00973541">
        <w:t>Diese Auslegung liegt auch der internationalen Norm SN EN ISO</w:t>
      </w:r>
      <w:r>
        <w:t xml:space="preserve"> </w:t>
      </w:r>
      <w:r w:rsidRPr="00973541">
        <w:t>17351 zugrunde. In der Einleitung wird festgehalten, dass die Richtlinie die Anbringung von Blindenschrift auf der Aussenverpackung von Arzneimitteln in der EU fordert. In der Praxis bedeutet dies, dass im Wesentlichen der Name des Arzneimittels und – sofern erforderlich – die Darreichungsform und Wirkstärke in Brailleschrift als Identifikationshilfe für blinde und sehbehinderte Menschen anzubringen sind.</w:t>
      </w:r>
    </w:p>
    <w:p w14:paraId="06CFA8DB" w14:textId="77777777" w:rsidR="00AF79C0" w:rsidRPr="001A098D" w:rsidRDefault="00AF79C0" w:rsidP="00B551FC">
      <w:pPr>
        <w:pStyle w:val="berschrift1"/>
        <w:spacing w:before="360" w:after="120"/>
        <w:ind w:left="567"/>
      </w:pPr>
      <w:r w:rsidRPr="001A098D">
        <w:lastRenderedPageBreak/>
        <w:t>3.1 Normen für Brailleschrift einhalten</w:t>
      </w:r>
    </w:p>
    <w:p w14:paraId="58C749E4" w14:textId="0C8DBED2" w:rsidR="00AF79C0" w:rsidRDefault="00AF79C0" w:rsidP="00AF79C0">
      <w:pPr>
        <w:spacing w:before="120" w:after="240"/>
      </w:pPr>
      <w:r w:rsidRPr="00973541">
        <w:t xml:space="preserve">Für die Brailleschrift gelten festgelegte Normen für die Punktstärke, das Punktprofil sowie für den Abstand zwischen den einzelnen Punkten. Diese Anforderungen werden im </w:t>
      </w:r>
      <w:proofErr w:type="spellStart"/>
      <w:r w:rsidRPr="00973541">
        <w:t>Marbuger</w:t>
      </w:r>
      <w:proofErr w:type="spellEnd"/>
      <w:r w:rsidRPr="00973541">
        <w:t xml:space="preserve"> Mitteldruck geregelt und sind zwingend einzuhalten, unabhängig davon, ob die Beschriftung auf dem Behälter oder der Verpackung zu finden ist.</w:t>
      </w:r>
    </w:p>
    <w:p w14:paraId="41168378" w14:textId="34DE3ECE" w:rsidR="00AF79C0" w:rsidRPr="00AF79C0" w:rsidRDefault="00AF79C0" w:rsidP="00AF79C0">
      <w:pPr>
        <w:pStyle w:val="Untertitel"/>
        <w:spacing w:before="960"/>
      </w:pPr>
      <w:r w:rsidRPr="001A098D">
        <w:t>4. Anträge</w:t>
      </w:r>
    </w:p>
    <w:p w14:paraId="7C89D011" w14:textId="44E11D25" w:rsidR="00AF79C0" w:rsidRDefault="00AF79C0" w:rsidP="00AF79C0">
      <w:pPr>
        <w:spacing w:before="120" w:after="240"/>
      </w:pPr>
      <w:r w:rsidRPr="00973541">
        <w:t>1. Die elektronische Version der Packungsbeilage beginnt immer mit folgenden Informationen: Medikamentenname, Dosierung, Verfalldatum, Darreichungsform und Hersteller.</w:t>
      </w:r>
    </w:p>
    <w:p w14:paraId="732B5F8E" w14:textId="0B27FF25" w:rsidR="00AF79C0" w:rsidRPr="00973541" w:rsidRDefault="00AF79C0" w:rsidP="00AF79C0">
      <w:pPr>
        <w:spacing w:before="240" w:after="240"/>
      </w:pPr>
      <w:r w:rsidRPr="00973541">
        <w:t>2. Der Begriff zweidimensionaler Barcode ist in den vorgeschlagenen Ergänzungen der Verordnung durch QR</w:t>
      </w:r>
      <w:r>
        <w:t>-</w:t>
      </w:r>
      <w:r w:rsidRPr="00973541">
        <w:t>Code zu ersetzen.</w:t>
      </w:r>
    </w:p>
    <w:p w14:paraId="5DEF74DC" w14:textId="2EB4DCCE" w:rsidR="00AF79C0" w:rsidRPr="00973541" w:rsidRDefault="00AF79C0" w:rsidP="00AF79C0">
      <w:pPr>
        <w:spacing w:before="240" w:after="240"/>
      </w:pPr>
      <w:r w:rsidRPr="00973541">
        <w:t xml:space="preserve">Der </w:t>
      </w:r>
      <w:proofErr w:type="spellStart"/>
      <w:r>
        <w:t>SBb</w:t>
      </w:r>
      <w:proofErr w:type="spellEnd"/>
      <w:r>
        <w:t xml:space="preserve"> </w:t>
      </w:r>
      <w:r w:rsidRPr="00973541">
        <w:t>anerkennt, dass die Umsetzung der vorgeschlagenen Verordnungsanpassungen einen wichtigen Schritt hin zu mehr Sicherheit für sehbehinderte Personen darstellt. Angesichts der hohen Bedeutung für die Betroffenen erachten wir jedoch die vorgesehene Umsetzungsfrist von fünf Jahren als zu lang und schlagen drei Jahre vor.</w:t>
      </w:r>
    </w:p>
    <w:p w14:paraId="4662F8FC" w14:textId="77777777" w:rsidR="00AF79C0" w:rsidRDefault="00AF79C0" w:rsidP="00AF79C0">
      <w:pPr>
        <w:spacing w:before="240" w:after="240"/>
      </w:pPr>
      <w:r w:rsidRPr="00305B63">
        <w:t>Der Schweizerische Blindenbund dankt Ihnen für die Prüfung und Berücksichtigung seiner Anliegen im Interesse blinder und sehbehinderter Menschen.</w:t>
      </w:r>
    </w:p>
    <w:p w14:paraId="2D8E31ED" w14:textId="5EE9EADF" w:rsidR="001604BA" w:rsidRPr="00810CAC" w:rsidRDefault="001604BA" w:rsidP="00C34E19">
      <w:pPr>
        <w:spacing w:before="720" w:after="240"/>
      </w:pPr>
      <w:r w:rsidRPr="00810CAC">
        <w:t>Freundliche Grüsse</w:t>
      </w:r>
    </w:p>
    <w:p w14:paraId="2FF5B926" w14:textId="3C04E805" w:rsidR="001604BA" w:rsidRDefault="001604BA" w:rsidP="003F6B09">
      <w:pPr>
        <w:rPr>
          <w:rFonts w:cs="Arial"/>
          <w:b/>
          <w:bCs/>
          <w:szCs w:val="24"/>
        </w:rPr>
      </w:pPr>
      <w:r w:rsidRPr="00810CAC">
        <w:rPr>
          <w:rFonts w:cs="Arial"/>
          <w:b/>
          <w:bCs/>
          <w:szCs w:val="24"/>
        </w:rPr>
        <w:t xml:space="preserve">Schweizerischer Blindenbund </w:t>
      </w:r>
    </w:p>
    <w:p w14:paraId="674CEE3B" w14:textId="77777777" w:rsidR="003C2969" w:rsidRPr="00223CC1" w:rsidRDefault="003C2969" w:rsidP="003F6B09">
      <w:pPr>
        <w:rPr>
          <w:rFonts w:cs="Arial"/>
          <w:b/>
          <w:bCs/>
          <w:szCs w:val="24"/>
        </w:rPr>
      </w:pPr>
    </w:p>
    <w:p w14:paraId="213CF4F0" w14:textId="77777777" w:rsidR="003C2969" w:rsidRDefault="001604BA" w:rsidP="003C2969">
      <w:pPr>
        <w:rPr>
          <w:rFonts w:cs="Arial"/>
          <w:b/>
          <w:bCs/>
          <w:szCs w:val="24"/>
        </w:rPr>
      </w:pPr>
      <w:r w:rsidRPr="00223CC1">
        <w:rPr>
          <w:rFonts w:cs="Arial"/>
          <w:b/>
          <w:bCs/>
          <w:szCs w:val="24"/>
        </w:rPr>
        <w:t xml:space="preserve">Dominik Gertschen </w:t>
      </w:r>
      <w:r w:rsidR="003C2969">
        <w:rPr>
          <w:rFonts w:cs="Arial"/>
          <w:b/>
          <w:bCs/>
          <w:szCs w:val="24"/>
        </w:rPr>
        <w:tab/>
      </w:r>
      <w:r w:rsidR="003C2969">
        <w:rPr>
          <w:rFonts w:cs="Arial"/>
          <w:b/>
          <w:bCs/>
          <w:szCs w:val="24"/>
        </w:rPr>
        <w:tab/>
      </w:r>
      <w:r w:rsidR="003C2969">
        <w:rPr>
          <w:rFonts w:cs="Arial"/>
          <w:b/>
          <w:bCs/>
          <w:szCs w:val="24"/>
        </w:rPr>
        <w:tab/>
      </w:r>
      <w:r w:rsidR="003C2969">
        <w:rPr>
          <w:rFonts w:cs="Arial"/>
          <w:b/>
          <w:bCs/>
          <w:szCs w:val="24"/>
        </w:rPr>
        <w:tab/>
      </w:r>
      <w:r w:rsidR="003C2969" w:rsidRPr="00943DA2">
        <w:rPr>
          <w:rFonts w:cs="Arial"/>
          <w:b/>
          <w:bCs/>
          <w:szCs w:val="24"/>
        </w:rPr>
        <w:t>Roland Gossweiler</w:t>
      </w:r>
    </w:p>
    <w:p w14:paraId="3A94F81F" w14:textId="20D03A62" w:rsidR="007D16D0" w:rsidRPr="007D16D0" w:rsidRDefault="003C2969" w:rsidP="003C2969">
      <w:pPr>
        <w:ind w:left="4956" w:hanging="4956"/>
        <w:rPr>
          <w:rFonts w:cs="Arial"/>
          <w:szCs w:val="24"/>
        </w:rPr>
      </w:pPr>
      <w:r w:rsidRPr="003C2969">
        <w:rPr>
          <w:rFonts w:cs="Arial"/>
          <w:szCs w:val="24"/>
        </w:rPr>
        <w:t>Präsident</w:t>
      </w:r>
      <w:bookmarkEnd w:id="1"/>
      <w:r>
        <w:rPr>
          <w:rFonts w:cs="Arial"/>
          <w:szCs w:val="24"/>
        </w:rPr>
        <w:tab/>
      </w:r>
      <w:r w:rsidR="007D16D0" w:rsidRPr="007D16D0">
        <w:rPr>
          <w:rFonts w:cs="Arial"/>
          <w:szCs w:val="24"/>
        </w:rPr>
        <w:t>Delegierter des Vorstandes für Sozia</w:t>
      </w:r>
      <w:r>
        <w:rPr>
          <w:rFonts w:cs="Arial"/>
          <w:szCs w:val="24"/>
        </w:rPr>
        <w:t>l</w:t>
      </w:r>
      <w:r w:rsidR="007D16D0" w:rsidRPr="007D16D0">
        <w:rPr>
          <w:rFonts w:cs="Arial"/>
          <w:szCs w:val="24"/>
        </w:rPr>
        <w:t>politik und Interessenvertretung</w:t>
      </w:r>
    </w:p>
    <w:p w14:paraId="21B7E17A" w14:textId="58A331A2" w:rsidR="00B551FC" w:rsidRPr="007D16D0" w:rsidRDefault="003C2969" w:rsidP="00E74605">
      <w:pPr>
        <w:tabs>
          <w:tab w:val="left" w:pos="5103"/>
        </w:tabs>
        <w:spacing w:before="240" w:after="240"/>
        <w:rPr>
          <w:rFonts w:cs="Arial"/>
          <w:szCs w:val="24"/>
        </w:rPr>
      </w:pPr>
      <w:r>
        <w:rPr>
          <w:noProof/>
          <w:lang w:val="de-DE"/>
        </w:rPr>
        <w:drawing>
          <wp:inline distT="0" distB="0" distL="0" distR="0" wp14:anchorId="1F338844" wp14:editId="06D4AB03">
            <wp:extent cx="442322" cy="1111348"/>
            <wp:effectExtent l="0" t="0" r="0" b="0"/>
            <wp:docPr id="1583363405"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63405" name="Grafik 1" descr="Ein Bild, das Schwarz, Dunkelheit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940" cy="1185765"/>
                    </a:xfrm>
                    <a:prstGeom prst="rect">
                      <a:avLst/>
                    </a:prstGeom>
                    <a:noFill/>
                    <a:ln>
                      <a:noFill/>
                    </a:ln>
                  </pic:spPr>
                </pic:pic>
              </a:graphicData>
            </a:graphic>
          </wp:inline>
        </w:drawing>
      </w:r>
      <w:r w:rsidR="00E74605">
        <w:rPr>
          <w:rFonts w:cs="Arial"/>
          <w:szCs w:val="24"/>
        </w:rPr>
        <w:tab/>
      </w:r>
      <w:r w:rsidR="006C5016">
        <w:rPr>
          <w:noProof/>
          <w:lang w:val="de-DE"/>
        </w:rPr>
        <w:drawing>
          <wp:inline distT="0" distB="0" distL="0" distR="0" wp14:anchorId="4005479F" wp14:editId="5E32CD41">
            <wp:extent cx="1983544" cy="1111034"/>
            <wp:effectExtent l="0" t="0" r="0" b="0"/>
            <wp:docPr id="1" name="Bild 1" descr="Unterschrift Roland Gossweiler, Delegierter des Vorstandes für Sozialpolitik und Interessenvertre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Unterschrift Roland Gossweiler, Delegierter des Vorstandes für Sozialpolitik und Interessenvertret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0573" t="62697" r="15826" b="25884"/>
                    <a:stretch/>
                  </pic:blipFill>
                  <pic:spPr bwMode="auto">
                    <a:xfrm>
                      <a:off x="0" y="0"/>
                      <a:ext cx="2037393" cy="1141196"/>
                    </a:xfrm>
                    <a:prstGeom prst="rect">
                      <a:avLst/>
                    </a:prstGeom>
                    <a:noFill/>
                    <a:ln>
                      <a:noFill/>
                    </a:ln>
                    <a:extLst>
                      <a:ext uri="{53640926-AAD7-44D8-BBD7-CCE9431645EC}">
                        <a14:shadowObscured xmlns:a14="http://schemas.microsoft.com/office/drawing/2010/main"/>
                      </a:ext>
                    </a:extLst>
                  </pic:spPr>
                </pic:pic>
              </a:graphicData>
            </a:graphic>
          </wp:inline>
        </w:drawing>
      </w:r>
    </w:p>
    <w:sectPr w:rsidR="00B551FC" w:rsidRPr="007D16D0" w:rsidSect="001604BA">
      <w:footerReference w:type="default" r:id="rId11"/>
      <w:headerReference w:type="first" r:id="rId12"/>
      <w:footerReference w:type="first" r:id="rId13"/>
      <w:pgSz w:w="11906" w:h="16838" w:code="9"/>
      <w:pgMar w:top="-1559" w:right="1558" w:bottom="1134" w:left="1247" w:header="851"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24EA" w14:textId="77777777" w:rsidR="00A07048" w:rsidRDefault="00A07048">
      <w:r>
        <w:separator/>
      </w:r>
    </w:p>
    <w:p w14:paraId="6708DC27" w14:textId="77777777" w:rsidR="00A07048" w:rsidRDefault="00A07048"/>
  </w:endnote>
  <w:endnote w:type="continuationSeparator" w:id="0">
    <w:p w14:paraId="4F9856E0" w14:textId="77777777" w:rsidR="00A07048" w:rsidRDefault="00A07048">
      <w:r>
        <w:continuationSeparator/>
      </w:r>
    </w:p>
    <w:p w14:paraId="2249AFF6" w14:textId="77777777" w:rsidR="00A07048" w:rsidRDefault="00A07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357F" w14:textId="77777777" w:rsidR="004A6875" w:rsidRPr="00F139BA" w:rsidRDefault="00A07048" w:rsidP="00F139BA">
    <w:pPr>
      <w:pStyle w:val="Fuzeile"/>
      <w:pBdr>
        <w:bottom w:val="single" w:sz="4" w:space="1" w:color="auto"/>
      </w:pBdr>
      <w:jc w:val="center"/>
      <w:rPr>
        <w:sz w:val="20"/>
      </w:rPr>
    </w:pPr>
    <w:sdt>
      <w:sdtPr>
        <w:rPr>
          <w:sz w:val="20"/>
        </w:rPr>
        <w:id w:val="1497686352"/>
        <w:docPartObj>
          <w:docPartGallery w:val="Page Numbers (Bottom of Page)"/>
          <w:docPartUnique/>
        </w:docPartObj>
      </w:sdtPr>
      <w:sdtEndPr/>
      <w:sdtContent>
        <w:r w:rsidR="004A6875" w:rsidRPr="00F139BA">
          <w:rPr>
            <w:sz w:val="20"/>
          </w:rPr>
          <w:fldChar w:fldCharType="begin"/>
        </w:r>
        <w:r w:rsidR="004A6875" w:rsidRPr="00F139BA">
          <w:rPr>
            <w:sz w:val="20"/>
          </w:rPr>
          <w:instrText>PAGE   \* MERGEFORMAT</w:instrText>
        </w:r>
        <w:r w:rsidR="004A6875" w:rsidRPr="00F139BA">
          <w:rPr>
            <w:sz w:val="20"/>
          </w:rPr>
          <w:fldChar w:fldCharType="separate"/>
        </w:r>
        <w:r w:rsidR="00063D84">
          <w:rPr>
            <w:noProof/>
            <w:sz w:val="20"/>
          </w:rPr>
          <w:t>2</w:t>
        </w:r>
        <w:r w:rsidR="004A6875" w:rsidRPr="00F139BA">
          <w:rPr>
            <w:sz w:val="20"/>
          </w:rPr>
          <w:fldChar w:fldCharType="end"/>
        </w:r>
      </w:sdtContent>
    </w:sdt>
  </w:p>
  <w:p w14:paraId="1ECB473E" w14:textId="77777777" w:rsidR="00475735" w:rsidRPr="004A6875" w:rsidRDefault="00475735" w:rsidP="004A6875">
    <w:pPr>
      <w:pStyle w:val="Fuzeile"/>
    </w:pPr>
  </w:p>
  <w:p w14:paraId="15884CDD" w14:textId="77777777" w:rsidR="003F6B09" w:rsidRDefault="003F6B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B423" w14:textId="77777777" w:rsidR="000D3A08" w:rsidRPr="009C042D" w:rsidRDefault="009C042D" w:rsidP="009C042D">
    <w:pPr>
      <w:pStyle w:val="Fuzeile"/>
      <w:pBdr>
        <w:top w:val="single" w:sz="4" w:space="1" w:color="auto"/>
      </w:pBdr>
      <w:jc w:val="center"/>
      <w:rPr>
        <w:rFonts w:cs="Arial"/>
        <w:sz w:val="19"/>
        <w:szCs w:val="19"/>
      </w:rPr>
    </w:pPr>
    <w:r w:rsidRPr="00FE2D17">
      <w:rPr>
        <w:rFonts w:cs="Arial"/>
        <w:spacing w:val="-3"/>
        <w:sz w:val="19"/>
        <w:szCs w:val="19"/>
      </w:rPr>
      <w:t>Unsere Beratungsstellen: Aarau, Brig, Schaffhausen, Thun, Uznach, Winterthur, Zürich</w:t>
    </w:r>
    <w:r w:rsidRPr="00FE2D17">
      <w:rPr>
        <w:rFonts w:cs="Arial"/>
        <w:spacing w:val="-3"/>
        <w:sz w:val="19"/>
        <w:szCs w:val="19"/>
      </w:rPr>
      <w:br/>
    </w:r>
    <w:r w:rsidRPr="00FE2D17">
      <w:rPr>
        <w:rFonts w:cs="Arial"/>
        <w:sz w:val="19"/>
        <w:szCs w:val="19"/>
      </w:rPr>
      <w:t xml:space="preserve">Postkonto: PC 80-11151-1, IBAN CH12 0900 0000 8001 1151 1, </w:t>
    </w:r>
    <w:r>
      <w:rPr>
        <w:rFonts w:cs="Arial"/>
        <w:bCs/>
        <w:sz w:val="20"/>
      </w:rPr>
      <w:t>CHE-105.837.595 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FFF31" w14:textId="77777777" w:rsidR="00A07048" w:rsidRDefault="00A07048">
      <w:r>
        <w:separator/>
      </w:r>
    </w:p>
    <w:p w14:paraId="54CDD47D" w14:textId="77777777" w:rsidR="00A07048" w:rsidRDefault="00A07048"/>
  </w:footnote>
  <w:footnote w:type="continuationSeparator" w:id="0">
    <w:p w14:paraId="5F3CC1DB" w14:textId="77777777" w:rsidR="00A07048" w:rsidRDefault="00A07048">
      <w:r>
        <w:continuationSeparator/>
      </w:r>
    </w:p>
    <w:p w14:paraId="38E5E279" w14:textId="77777777" w:rsidR="00A07048" w:rsidRDefault="00A070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81D" w14:textId="77777777" w:rsidR="009C042D" w:rsidRPr="00BD655D" w:rsidRDefault="009C042D" w:rsidP="009C042D">
    <w:pPr>
      <w:pStyle w:val="Kopfzeile"/>
      <w:jc w:val="right"/>
      <w:rPr>
        <w:b/>
        <w:sz w:val="32"/>
        <w:szCs w:val="32"/>
      </w:rPr>
    </w:pPr>
    <w:r w:rsidRPr="00BD655D">
      <w:rPr>
        <w:b/>
        <w:sz w:val="32"/>
        <w:szCs w:val="32"/>
      </w:rPr>
      <w:t>Schweizerischer Blindenbund</w:t>
    </w:r>
  </w:p>
  <w:p w14:paraId="5A1446A9" w14:textId="77777777" w:rsidR="009C042D" w:rsidRPr="000240D9" w:rsidRDefault="009C042D" w:rsidP="009C042D">
    <w:pPr>
      <w:pStyle w:val="Kopfzeile"/>
      <w:jc w:val="right"/>
      <w:rPr>
        <w:spacing w:val="8"/>
        <w:szCs w:val="22"/>
      </w:rPr>
    </w:pPr>
    <w:r w:rsidRPr="000240D9">
      <w:rPr>
        <w:spacing w:val="8"/>
        <w:szCs w:val="22"/>
      </w:rPr>
      <w:t>Selbsthilfe blinder und sehbehinderter Menschen</w:t>
    </w:r>
  </w:p>
  <w:p w14:paraId="56E7B169" w14:textId="77777777" w:rsidR="009C042D" w:rsidRDefault="009C042D" w:rsidP="009C042D">
    <w:pPr>
      <w:pStyle w:val="Kopfzeile"/>
      <w:spacing w:before="60"/>
      <w:ind w:right="-653"/>
      <w:jc w:val="right"/>
      <w:rPr>
        <w:spacing w:val="6"/>
        <w:sz w:val="20"/>
      </w:rPr>
    </w:pPr>
    <w:r>
      <w:rPr>
        <w:noProof/>
        <w:lang w:eastAsia="de-CH"/>
      </w:rPr>
      <w:drawing>
        <wp:inline distT="0" distB="0" distL="0" distR="0" wp14:anchorId="60ED3A12" wp14:editId="12D177A4">
          <wp:extent cx="777600" cy="345600"/>
          <wp:effectExtent l="0" t="0" r="3810" b="0"/>
          <wp:docPr id="514462811" name="Grafik 5144628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 cy="345600"/>
                  </a:xfrm>
                  <a:prstGeom prst="rect">
                    <a:avLst/>
                  </a:prstGeom>
                  <a:noFill/>
                  <a:ln>
                    <a:noFill/>
                  </a:ln>
                </pic:spPr>
              </pic:pic>
            </a:graphicData>
          </a:graphic>
        </wp:inline>
      </w:drawing>
    </w:r>
  </w:p>
  <w:p w14:paraId="118DF831" w14:textId="77777777" w:rsidR="009C042D" w:rsidRPr="000240D9" w:rsidRDefault="009C042D" w:rsidP="009C042D">
    <w:pPr>
      <w:pStyle w:val="Kopfzeile"/>
      <w:spacing w:before="60"/>
      <w:jc w:val="right"/>
      <w:rPr>
        <w:spacing w:val="6"/>
        <w:szCs w:val="22"/>
      </w:rPr>
    </w:pPr>
    <w:r w:rsidRPr="000240D9">
      <w:rPr>
        <w:spacing w:val="6"/>
        <w:szCs w:val="22"/>
      </w:rPr>
      <w:t>GEMEINSAM NACH VORNE SEHEN.</w:t>
    </w:r>
  </w:p>
  <w:p w14:paraId="0E772A9F" w14:textId="77777777" w:rsidR="009C042D" w:rsidRDefault="009C042D" w:rsidP="009C042D">
    <w:pPr>
      <w:pStyle w:val="Kopfzeile"/>
      <w:jc w:val="right"/>
      <w:rPr>
        <w:b/>
        <w:spacing w:val="6"/>
        <w:sz w:val="20"/>
      </w:rPr>
    </w:pPr>
  </w:p>
  <w:p w14:paraId="0CAADFCB" w14:textId="77777777" w:rsidR="009C042D" w:rsidRPr="004E0594" w:rsidRDefault="009C042D" w:rsidP="009C042D">
    <w:pPr>
      <w:pStyle w:val="Kopfzeile"/>
      <w:jc w:val="right"/>
      <w:rPr>
        <w:b/>
        <w:spacing w:val="6"/>
        <w:szCs w:val="24"/>
      </w:rPr>
    </w:pPr>
    <w:r>
      <w:rPr>
        <w:b/>
        <w:spacing w:val="6"/>
        <w:szCs w:val="24"/>
      </w:rPr>
      <w:t>Geschäftsstelle</w:t>
    </w:r>
  </w:p>
  <w:p w14:paraId="125833E8" w14:textId="77777777" w:rsidR="009C042D" w:rsidRPr="004E0594" w:rsidRDefault="009C042D" w:rsidP="009C042D">
    <w:pPr>
      <w:pStyle w:val="Kopfzeile"/>
      <w:jc w:val="right"/>
      <w:rPr>
        <w:rFonts w:cs="Arial"/>
        <w:szCs w:val="22"/>
      </w:rPr>
    </w:pPr>
    <w:r>
      <w:rPr>
        <w:rFonts w:cs="Arial"/>
        <w:szCs w:val="22"/>
      </w:rPr>
      <w:t>Friedackerstrasse 8</w:t>
    </w:r>
  </w:p>
  <w:p w14:paraId="5CCC17DB" w14:textId="77777777" w:rsidR="009C042D" w:rsidRPr="004E0594" w:rsidRDefault="009C042D" w:rsidP="009C042D">
    <w:pPr>
      <w:pStyle w:val="Kopfzeile"/>
      <w:jc w:val="right"/>
      <w:rPr>
        <w:rFonts w:cs="Arial"/>
        <w:szCs w:val="22"/>
      </w:rPr>
    </w:pPr>
    <w:r>
      <w:rPr>
        <w:rFonts w:cs="Arial"/>
        <w:szCs w:val="22"/>
      </w:rPr>
      <w:t>8050 Zürich</w:t>
    </w:r>
  </w:p>
  <w:p w14:paraId="1CBC1ED4" w14:textId="0C770A39" w:rsidR="009C042D" w:rsidRPr="004E0594" w:rsidRDefault="009C042D" w:rsidP="009C042D">
    <w:pPr>
      <w:pStyle w:val="Kopfzeile"/>
      <w:jc w:val="right"/>
      <w:rPr>
        <w:rFonts w:cs="Arial"/>
        <w:szCs w:val="22"/>
      </w:rPr>
    </w:pPr>
    <w:r>
      <w:rPr>
        <w:rFonts w:cs="Arial"/>
        <w:szCs w:val="22"/>
      </w:rPr>
      <w:t>Tel. 044 317 90 00</w:t>
    </w:r>
  </w:p>
  <w:p w14:paraId="77F75E90" w14:textId="77777777" w:rsidR="009C042D" w:rsidRPr="004E0594" w:rsidRDefault="009C042D" w:rsidP="009C042D">
    <w:pPr>
      <w:pStyle w:val="Kopfzeile"/>
      <w:jc w:val="right"/>
      <w:rPr>
        <w:rFonts w:cs="Arial"/>
        <w:szCs w:val="22"/>
      </w:rPr>
    </w:pPr>
    <w:r>
      <w:rPr>
        <w:rFonts w:cs="Arial"/>
        <w:szCs w:val="22"/>
      </w:rPr>
      <w:t>info</w:t>
    </w:r>
    <w:r w:rsidRPr="004E0594">
      <w:rPr>
        <w:rFonts w:cs="Arial"/>
        <w:szCs w:val="22"/>
      </w:rPr>
      <w:t>@blind.ch; www.blind.ch</w:t>
    </w:r>
  </w:p>
  <w:p w14:paraId="67F3B950" w14:textId="77777777" w:rsidR="009F5359" w:rsidRPr="00587A5A" w:rsidRDefault="009C042D" w:rsidP="00587A5A">
    <w:pPr>
      <w:pStyle w:val="Kopfzeile"/>
      <w:spacing w:before="60"/>
      <w:jc w:val="right"/>
      <w:rPr>
        <w:spacing w:val="6"/>
        <w:sz w:val="20"/>
      </w:rPr>
    </w:pPr>
    <w:r>
      <w:rPr>
        <w:b/>
        <w:noProof/>
        <w:sz w:val="32"/>
        <w:szCs w:val="32"/>
        <w:lang w:eastAsia="de-CH"/>
      </w:rPr>
      <w:drawing>
        <wp:anchor distT="0" distB="0" distL="114300" distR="114300" simplePos="0" relativeHeight="251659264" behindDoc="1" locked="0" layoutInCell="1" allowOverlap="1" wp14:anchorId="4797279E" wp14:editId="37C7E71F">
          <wp:simplePos x="0" y="0"/>
          <wp:positionH relativeFrom="column">
            <wp:posOffset>5694680</wp:posOffset>
          </wp:positionH>
          <wp:positionV relativeFrom="paragraph">
            <wp:posOffset>41275</wp:posOffset>
          </wp:positionV>
          <wp:extent cx="274320" cy="295275"/>
          <wp:effectExtent l="0" t="0" r="0" b="9525"/>
          <wp:wrapNone/>
          <wp:docPr id="1990893554" name="Grafik 199089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320"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5EC"/>
    <w:multiLevelType w:val="hybridMultilevel"/>
    <w:tmpl w:val="C272067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CD7525E"/>
    <w:multiLevelType w:val="hybridMultilevel"/>
    <w:tmpl w:val="46EE65E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E11100"/>
    <w:multiLevelType w:val="hybridMultilevel"/>
    <w:tmpl w:val="D352A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626746"/>
    <w:multiLevelType w:val="hybridMultilevel"/>
    <w:tmpl w:val="091CCC50"/>
    <w:lvl w:ilvl="0" w:tplc="0807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073497"/>
    <w:multiLevelType w:val="hybridMultilevel"/>
    <w:tmpl w:val="D64222C4"/>
    <w:lvl w:ilvl="0" w:tplc="08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AC465B"/>
    <w:multiLevelType w:val="hybridMultilevel"/>
    <w:tmpl w:val="95E26B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0E764BC"/>
    <w:multiLevelType w:val="hybridMultilevel"/>
    <w:tmpl w:val="88EAE410"/>
    <w:lvl w:ilvl="0" w:tplc="FC5E6108">
      <w:start w:val="1"/>
      <w:numFmt w:val="decimal"/>
      <w:pStyle w:val="berschrift1H2"/>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7634456"/>
    <w:multiLevelType w:val="hybridMultilevel"/>
    <w:tmpl w:val="ADC28C7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CEA4390"/>
    <w:multiLevelType w:val="hybridMultilevel"/>
    <w:tmpl w:val="C3784E30"/>
    <w:lvl w:ilvl="0" w:tplc="CBBA1BCC">
      <w:numFmt w:val="bullet"/>
      <w:lvlText w:val="-"/>
      <w:lvlJc w:val="left"/>
      <w:pPr>
        <w:ind w:left="360" w:hanging="360"/>
      </w:pPr>
      <w:rPr>
        <w:rFonts w:ascii="Frutiger Neue 1450 Pro Regular" w:eastAsia="Times New Roman" w:hAnsi="Frutiger Neue 1450 Pro 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37725EB2"/>
    <w:multiLevelType w:val="hybridMultilevel"/>
    <w:tmpl w:val="1E807B4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FE0413"/>
    <w:multiLevelType w:val="hybridMultilevel"/>
    <w:tmpl w:val="D6529C5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A307F66"/>
    <w:multiLevelType w:val="hybridMultilevel"/>
    <w:tmpl w:val="98EACA72"/>
    <w:lvl w:ilvl="0" w:tplc="F01A9D5E">
      <w:start w:val="2"/>
      <w:numFmt w:val="bullet"/>
      <w:lvlText w:val="-"/>
      <w:lvlJc w:val="left"/>
      <w:pPr>
        <w:ind w:left="720" w:hanging="360"/>
      </w:pPr>
      <w:rPr>
        <w:rFonts w:ascii="Arial" w:eastAsia="Times New Roman"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DE4023C"/>
    <w:multiLevelType w:val="hybridMultilevel"/>
    <w:tmpl w:val="98B8797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4C9370A4"/>
    <w:multiLevelType w:val="hybridMultilevel"/>
    <w:tmpl w:val="F020C1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42732EC"/>
    <w:multiLevelType w:val="multilevel"/>
    <w:tmpl w:val="8512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E5D50"/>
    <w:multiLevelType w:val="hybridMultilevel"/>
    <w:tmpl w:val="86969DBC"/>
    <w:lvl w:ilvl="0" w:tplc="F01A9D5E">
      <w:start w:val="2"/>
      <w:numFmt w:val="bullet"/>
      <w:lvlText w:val="-"/>
      <w:lvlJc w:val="left"/>
      <w:pPr>
        <w:ind w:left="720" w:hanging="360"/>
      </w:pPr>
      <w:rPr>
        <w:rFonts w:ascii="Arial" w:eastAsia="Times New Roman"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A354801"/>
    <w:multiLevelType w:val="hybridMultilevel"/>
    <w:tmpl w:val="2C341AF0"/>
    <w:lvl w:ilvl="0" w:tplc="2C840F8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AE06DE1"/>
    <w:multiLevelType w:val="multilevel"/>
    <w:tmpl w:val="3D30A598"/>
    <w:lvl w:ilvl="0">
      <w:start w:val="1"/>
      <w:numFmt w:val="bullet"/>
      <w:pStyle w:val="Aufzhlung1"/>
      <w:lvlText w:val=""/>
      <w:lvlJc w:val="left"/>
      <w:pPr>
        <w:ind w:left="284" w:hanging="284"/>
      </w:pPr>
      <w:rPr>
        <w:rFonts w:ascii="Wingdings" w:hAnsi="Wingdings" w:hint="default"/>
        <w:color w:val="1F497D" w:themeColor="text2"/>
      </w:rPr>
    </w:lvl>
    <w:lvl w:ilvl="1">
      <w:start w:val="1"/>
      <w:numFmt w:val="bullet"/>
      <w:pStyle w:val="Aufzhlung2"/>
      <w:lvlText w:val=""/>
      <w:lvlJc w:val="left"/>
      <w:pPr>
        <w:ind w:left="567" w:hanging="283"/>
      </w:pPr>
      <w:rPr>
        <w:rFonts w:ascii="Wingdings" w:hAnsi="Wingdings" w:hint="default"/>
        <w:color w:val="1F497D" w:themeColor="text2"/>
      </w:rPr>
    </w:lvl>
    <w:lvl w:ilvl="2">
      <w:start w:val="1"/>
      <w:numFmt w:val="bullet"/>
      <w:pStyle w:val="Aufzhlung3"/>
      <w:lvlText w:val=""/>
      <w:lvlJc w:val="left"/>
      <w:pPr>
        <w:ind w:left="851" w:hanging="284"/>
      </w:pPr>
      <w:rPr>
        <w:rFonts w:ascii="Wingdings" w:hAnsi="Wingdings" w:hint="default"/>
        <w:color w:val="4F81BD" w:themeColor="accent1"/>
      </w:rPr>
    </w:lvl>
    <w:lvl w:ilvl="3">
      <w:start w:val="1"/>
      <w:numFmt w:val="bullet"/>
      <w:lvlText w:val=""/>
      <w:lvlJc w:val="left"/>
      <w:pPr>
        <w:ind w:left="3164" w:hanging="360"/>
      </w:pPr>
      <w:rPr>
        <w:rFonts w:ascii="Symbol" w:hAnsi="Symbol"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7F4C4FF2"/>
    <w:multiLevelType w:val="hybridMultilevel"/>
    <w:tmpl w:val="29CE2C02"/>
    <w:lvl w:ilvl="0" w:tplc="9DEA8530">
      <w:start w:val="2"/>
      <w:numFmt w:val="bullet"/>
      <w:lvlText w:val="-"/>
      <w:lvlJc w:val="left"/>
      <w:pPr>
        <w:ind w:left="720" w:hanging="360"/>
      </w:pPr>
      <w:rPr>
        <w:rFonts w:ascii="Arial" w:eastAsia="Times New Roman"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76494880">
    <w:abstractNumId w:val="12"/>
  </w:num>
  <w:num w:numId="2" w16cid:durableId="1009260483">
    <w:abstractNumId w:val="10"/>
  </w:num>
  <w:num w:numId="3" w16cid:durableId="865601136">
    <w:abstractNumId w:val="8"/>
  </w:num>
  <w:num w:numId="4" w16cid:durableId="323553537">
    <w:abstractNumId w:val="2"/>
  </w:num>
  <w:num w:numId="5" w16cid:durableId="844592270">
    <w:abstractNumId w:val="16"/>
  </w:num>
  <w:num w:numId="6" w16cid:durableId="744491800">
    <w:abstractNumId w:val="17"/>
  </w:num>
  <w:num w:numId="7" w16cid:durableId="204756983">
    <w:abstractNumId w:val="6"/>
  </w:num>
  <w:num w:numId="8" w16cid:durableId="37290321">
    <w:abstractNumId w:val="7"/>
  </w:num>
  <w:num w:numId="9" w16cid:durableId="1927839085">
    <w:abstractNumId w:val="0"/>
  </w:num>
  <w:num w:numId="10" w16cid:durableId="1189370963">
    <w:abstractNumId w:val="14"/>
  </w:num>
  <w:num w:numId="11" w16cid:durableId="737679241">
    <w:abstractNumId w:val="9"/>
  </w:num>
  <w:num w:numId="12" w16cid:durableId="300814949">
    <w:abstractNumId w:val="5"/>
  </w:num>
  <w:num w:numId="13" w16cid:durableId="1072849641">
    <w:abstractNumId w:val="18"/>
  </w:num>
  <w:num w:numId="14" w16cid:durableId="934097862">
    <w:abstractNumId w:val="15"/>
  </w:num>
  <w:num w:numId="15" w16cid:durableId="8484059">
    <w:abstractNumId w:val="11"/>
  </w:num>
  <w:num w:numId="16" w16cid:durableId="89158124">
    <w:abstractNumId w:val="13"/>
  </w:num>
  <w:num w:numId="17" w16cid:durableId="1321347887">
    <w:abstractNumId w:val="4"/>
  </w:num>
  <w:num w:numId="18" w16cid:durableId="578515368">
    <w:abstractNumId w:val="3"/>
  </w:num>
  <w:num w:numId="19" w16cid:durableId="836118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D3"/>
    <w:rsid w:val="00007FBB"/>
    <w:rsid w:val="0001321E"/>
    <w:rsid w:val="000210F7"/>
    <w:rsid w:val="000240D9"/>
    <w:rsid w:val="000253BF"/>
    <w:rsid w:val="00026145"/>
    <w:rsid w:val="00042343"/>
    <w:rsid w:val="000570EC"/>
    <w:rsid w:val="00060811"/>
    <w:rsid w:val="00063D84"/>
    <w:rsid w:val="00073053"/>
    <w:rsid w:val="00073A8F"/>
    <w:rsid w:val="00077E31"/>
    <w:rsid w:val="00080539"/>
    <w:rsid w:val="00082104"/>
    <w:rsid w:val="000821E9"/>
    <w:rsid w:val="000A1674"/>
    <w:rsid w:val="000B0D1F"/>
    <w:rsid w:val="000B596F"/>
    <w:rsid w:val="000C08BC"/>
    <w:rsid w:val="000C68D4"/>
    <w:rsid w:val="000D0330"/>
    <w:rsid w:val="000D0C43"/>
    <w:rsid w:val="000D3A08"/>
    <w:rsid w:val="000E5939"/>
    <w:rsid w:val="000F355F"/>
    <w:rsid w:val="000F3CEB"/>
    <w:rsid w:val="000F3FEF"/>
    <w:rsid w:val="001020A7"/>
    <w:rsid w:val="00102105"/>
    <w:rsid w:val="001026E2"/>
    <w:rsid w:val="00102751"/>
    <w:rsid w:val="00110096"/>
    <w:rsid w:val="00112C40"/>
    <w:rsid w:val="00117785"/>
    <w:rsid w:val="001261D2"/>
    <w:rsid w:val="0012665C"/>
    <w:rsid w:val="001275A1"/>
    <w:rsid w:val="001323E0"/>
    <w:rsid w:val="001375F2"/>
    <w:rsid w:val="00140339"/>
    <w:rsid w:val="001411D6"/>
    <w:rsid w:val="00141817"/>
    <w:rsid w:val="00147C05"/>
    <w:rsid w:val="001604BA"/>
    <w:rsid w:val="00160F06"/>
    <w:rsid w:val="00171FFF"/>
    <w:rsid w:val="00177CDD"/>
    <w:rsid w:val="00187665"/>
    <w:rsid w:val="00197A20"/>
    <w:rsid w:val="001A7058"/>
    <w:rsid w:val="001B6C66"/>
    <w:rsid w:val="001C0751"/>
    <w:rsid w:val="001C2E7C"/>
    <w:rsid w:val="001E1713"/>
    <w:rsid w:val="001E2EB3"/>
    <w:rsid w:val="001E4780"/>
    <w:rsid w:val="00201B6A"/>
    <w:rsid w:val="0020730B"/>
    <w:rsid w:val="002212D1"/>
    <w:rsid w:val="00221D82"/>
    <w:rsid w:val="00223CC1"/>
    <w:rsid w:val="00236EDE"/>
    <w:rsid w:val="0024308C"/>
    <w:rsid w:val="00243F55"/>
    <w:rsid w:val="002556C7"/>
    <w:rsid w:val="00257158"/>
    <w:rsid w:val="00260BC3"/>
    <w:rsid w:val="0026497C"/>
    <w:rsid w:val="00264E1E"/>
    <w:rsid w:val="00281BD3"/>
    <w:rsid w:val="00296E32"/>
    <w:rsid w:val="002A378D"/>
    <w:rsid w:val="002A577F"/>
    <w:rsid w:val="002A71FD"/>
    <w:rsid w:val="002A7D41"/>
    <w:rsid w:val="002B3874"/>
    <w:rsid w:val="002C65C2"/>
    <w:rsid w:val="002D0B47"/>
    <w:rsid w:val="002D1C5C"/>
    <w:rsid w:val="002D3D59"/>
    <w:rsid w:val="002E19FB"/>
    <w:rsid w:val="002E4E15"/>
    <w:rsid w:val="002F2535"/>
    <w:rsid w:val="002F6C38"/>
    <w:rsid w:val="0030478A"/>
    <w:rsid w:val="00310A2D"/>
    <w:rsid w:val="0032546E"/>
    <w:rsid w:val="00332057"/>
    <w:rsid w:val="00347406"/>
    <w:rsid w:val="0034756A"/>
    <w:rsid w:val="003476DF"/>
    <w:rsid w:val="003552E4"/>
    <w:rsid w:val="00361756"/>
    <w:rsid w:val="003709AE"/>
    <w:rsid w:val="0037151F"/>
    <w:rsid w:val="00371872"/>
    <w:rsid w:val="00377B67"/>
    <w:rsid w:val="0038389D"/>
    <w:rsid w:val="00384278"/>
    <w:rsid w:val="00386699"/>
    <w:rsid w:val="003940FC"/>
    <w:rsid w:val="003965C4"/>
    <w:rsid w:val="003A22BF"/>
    <w:rsid w:val="003A2C56"/>
    <w:rsid w:val="003A677F"/>
    <w:rsid w:val="003B259D"/>
    <w:rsid w:val="003B2BF4"/>
    <w:rsid w:val="003C2969"/>
    <w:rsid w:val="003C6AEA"/>
    <w:rsid w:val="003F0918"/>
    <w:rsid w:val="003F3774"/>
    <w:rsid w:val="003F6B09"/>
    <w:rsid w:val="003F7ABD"/>
    <w:rsid w:val="00404C42"/>
    <w:rsid w:val="0041032E"/>
    <w:rsid w:val="00421687"/>
    <w:rsid w:val="00426D5D"/>
    <w:rsid w:val="0042728F"/>
    <w:rsid w:val="004314FE"/>
    <w:rsid w:val="00442A9F"/>
    <w:rsid w:val="004473B9"/>
    <w:rsid w:val="00450F62"/>
    <w:rsid w:val="00455608"/>
    <w:rsid w:val="00467F11"/>
    <w:rsid w:val="0047532F"/>
    <w:rsid w:val="00475735"/>
    <w:rsid w:val="004763D5"/>
    <w:rsid w:val="00476EC7"/>
    <w:rsid w:val="00484159"/>
    <w:rsid w:val="004862A5"/>
    <w:rsid w:val="00494DA4"/>
    <w:rsid w:val="004A6875"/>
    <w:rsid w:val="004B54A7"/>
    <w:rsid w:val="004C300E"/>
    <w:rsid w:val="004E0594"/>
    <w:rsid w:val="004E09BB"/>
    <w:rsid w:val="004E2119"/>
    <w:rsid w:val="004E43B1"/>
    <w:rsid w:val="004E7EA4"/>
    <w:rsid w:val="004F1EC1"/>
    <w:rsid w:val="004F5B8D"/>
    <w:rsid w:val="004F6143"/>
    <w:rsid w:val="00500BD7"/>
    <w:rsid w:val="00514F0A"/>
    <w:rsid w:val="005175DD"/>
    <w:rsid w:val="0052073A"/>
    <w:rsid w:val="0052607F"/>
    <w:rsid w:val="00530893"/>
    <w:rsid w:val="005664FB"/>
    <w:rsid w:val="0056714C"/>
    <w:rsid w:val="00586BF6"/>
    <w:rsid w:val="00587A5A"/>
    <w:rsid w:val="005A695E"/>
    <w:rsid w:val="005B323D"/>
    <w:rsid w:val="005B42B8"/>
    <w:rsid w:val="005B48BC"/>
    <w:rsid w:val="005C210C"/>
    <w:rsid w:val="005D2DCC"/>
    <w:rsid w:val="005E1ED3"/>
    <w:rsid w:val="00625079"/>
    <w:rsid w:val="006400A3"/>
    <w:rsid w:val="0064087B"/>
    <w:rsid w:val="00640ECE"/>
    <w:rsid w:val="00653E85"/>
    <w:rsid w:val="00655BD1"/>
    <w:rsid w:val="00666F19"/>
    <w:rsid w:val="00694C3B"/>
    <w:rsid w:val="006A7D30"/>
    <w:rsid w:val="006B345A"/>
    <w:rsid w:val="006B39CA"/>
    <w:rsid w:val="006C5016"/>
    <w:rsid w:val="006D282A"/>
    <w:rsid w:val="006E0C74"/>
    <w:rsid w:val="006F43CA"/>
    <w:rsid w:val="0070247B"/>
    <w:rsid w:val="00713A5A"/>
    <w:rsid w:val="0072771F"/>
    <w:rsid w:val="00727DE5"/>
    <w:rsid w:val="00736846"/>
    <w:rsid w:val="00741789"/>
    <w:rsid w:val="00744BA3"/>
    <w:rsid w:val="00754DDF"/>
    <w:rsid w:val="007665C0"/>
    <w:rsid w:val="00767DA4"/>
    <w:rsid w:val="00777379"/>
    <w:rsid w:val="007873E5"/>
    <w:rsid w:val="00787953"/>
    <w:rsid w:val="007A456D"/>
    <w:rsid w:val="007A4702"/>
    <w:rsid w:val="007A54C5"/>
    <w:rsid w:val="007C7FB2"/>
    <w:rsid w:val="007D16D0"/>
    <w:rsid w:val="007D3A2B"/>
    <w:rsid w:val="007D7BD0"/>
    <w:rsid w:val="007F1EFD"/>
    <w:rsid w:val="007F2DFE"/>
    <w:rsid w:val="007F74C7"/>
    <w:rsid w:val="00803005"/>
    <w:rsid w:val="008064CD"/>
    <w:rsid w:val="00811D2B"/>
    <w:rsid w:val="0081476A"/>
    <w:rsid w:val="008223A1"/>
    <w:rsid w:val="00833DC5"/>
    <w:rsid w:val="008355D9"/>
    <w:rsid w:val="008428C3"/>
    <w:rsid w:val="00845A08"/>
    <w:rsid w:val="00860AAB"/>
    <w:rsid w:val="0087135B"/>
    <w:rsid w:val="00881184"/>
    <w:rsid w:val="008817A7"/>
    <w:rsid w:val="008B2998"/>
    <w:rsid w:val="008B4AC0"/>
    <w:rsid w:val="008C2AAA"/>
    <w:rsid w:val="008C3D98"/>
    <w:rsid w:val="008C6BB1"/>
    <w:rsid w:val="00915A86"/>
    <w:rsid w:val="00915E1E"/>
    <w:rsid w:val="00922140"/>
    <w:rsid w:val="00932817"/>
    <w:rsid w:val="00933ABF"/>
    <w:rsid w:val="00936EC7"/>
    <w:rsid w:val="00941082"/>
    <w:rsid w:val="00943DA2"/>
    <w:rsid w:val="00945F9F"/>
    <w:rsid w:val="009522FD"/>
    <w:rsid w:val="00953233"/>
    <w:rsid w:val="009645C7"/>
    <w:rsid w:val="009807F5"/>
    <w:rsid w:val="009824AD"/>
    <w:rsid w:val="00990D86"/>
    <w:rsid w:val="00994B4B"/>
    <w:rsid w:val="009A3396"/>
    <w:rsid w:val="009A7361"/>
    <w:rsid w:val="009C042D"/>
    <w:rsid w:val="009D371D"/>
    <w:rsid w:val="009D4F90"/>
    <w:rsid w:val="009E557F"/>
    <w:rsid w:val="009F1064"/>
    <w:rsid w:val="009F2AFD"/>
    <w:rsid w:val="009F4378"/>
    <w:rsid w:val="009F5359"/>
    <w:rsid w:val="00A07048"/>
    <w:rsid w:val="00A25C12"/>
    <w:rsid w:val="00A27796"/>
    <w:rsid w:val="00A27B51"/>
    <w:rsid w:val="00A35304"/>
    <w:rsid w:val="00A44393"/>
    <w:rsid w:val="00A57F7E"/>
    <w:rsid w:val="00A624DC"/>
    <w:rsid w:val="00A662F0"/>
    <w:rsid w:val="00A76C1C"/>
    <w:rsid w:val="00A80B5C"/>
    <w:rsid w:val="00A844BA"/>
    <w:rsid w:val="00A844EA"/>
    <w:rsid w:val="00AA4543"/>
    <w:rsid w:val="00AA5D01"/>
    <w:rsid w:val="00AA7B3D"/>
    <w:rsid w:val="00AB291D"/>
    <w:rsid w:val="00AB7673"/>
    <w:rsid w:val="00AD6E96"/>
    <w:rsid w:val="00AF699F"/>
    <w:rsid w:val="00AF79C0"/>
    <w:rsid w:val="00B01DDC"/>
    <w:rsid w:val="00B02E18"/>
    <w:rsid w:val="00B060C2"/>
    <w:rsid w:val="00B1640A"/>
    <w:rsid w:val="00B17441"/>
    <w:rsid w:val="00B23B82"/>
    <w:rsid w:val="00B548BB"/>
    <w:rsid w:val="00B551FC"/>
    <w:rsid w:val="00B55CB5"/>
    <w:rsid w:val="00B57C38"/>
    <w:rsid w:val="00B62B6D"/>
    <w:rsid w:val="00B65A0B"/>
    <w:rsid w:val="00B71743"/>
    <w:rsid w:val="00B73719"/>
    <w:rsid w:val="00B74489"/>
    <w:rsid w:val="00B82635"/>
    <w:rsid w:val="00B84AA9"/>
    <w:rsid w:val="00B86291"/>
    <w:rsid w:val="00B932B3"/>
    <w:rsid w:val="00B936B1"/>
    <w:rsid w:val="00B97927"/>
    <w:rsid w:val="00BB0946"/>
    <w:rsid w:val="00BC0C4B"/>
    <w:rsid w:val="00BD2DD5"/>
    <w:rsid w:val="00BF00C4"/>
    <w:rsid w:val="00BF19C6"/>
    <w:rsid w:val="00BF4854"/>
    <w:rsid w:val="00BF56C2"/>
    <w:rsid w:val="00BF70E1"/>
    <w:rsid w:val="00BF7568"/>
    <w:rsid w:val="00C00093"/>
    <w:rsid w:val="00C05C96"/>
    <w:rsid w:val="00C07092"/>
    <w:rsid w:val="00C102BB"/>
    <w:rsid w:val="00C16F5D"/>
    <w:rsid w:val="00C17CCF"/>
    <w:rsid w:val="00C32643"/>
    <w:rsid w:val="00C34E19"/>
    <w:rsid w:val="00C35C8C"/>
    <w:rsid w:val="00C448FF"/>
    <w:rsid w:val="00C543E0"/>
    <w:rsid w:val="00C62DE4"/>
    <w:rsid w:val="00C66274"/>
    <w:rsid w:val="00C86BB7"/>
    <w:rsid w:val="00C955A6"/>
    <w:rsid w:val="00C966EA"/>
    <w:rsid w:val="00CA2D5A"/>
    <w:rsid w:val="00CA44E6"/>
    <w:rsid w:val="00CA51A0"/>
    <w:rsid w:val="00CB469E"/>
    <w:rsid w:val="00CC3DAE"/>
    <w:rsid w:val="00CC3E12"/>
    <w:rsid w:val="00CD1598"/>
    <w:rsid w:val="00CD18A5"/>
    <w:rsid w:val="00CE7028"/>
    <w:rsid w:val="00CF6B06"/>
    <w:rsid w:val="00D13AC8"/>
    <w:rsid w:val="00D2034E"/>
    <w:rsid w:val="00D214E1"/>
    <w:rsid w:val="00D215CB"/>
    <w:rsid w:val="00D41B83"/>
    <w:rsid w:val="00D5086D"/>
    <w:rsid w:val="00D62C9A"/>
    <w:rsid w:val="00D66E37"/>
    <w:rsid w:val="00D83880"/>
    <w:rsid w:val="00D93115"/>
    <w:rsid w:val="00DA3161"/>
    <w:rsid w:val="00DA7B67"/>
    <w:rsid w:val="00DB4BC7"/>
    <w:rsid w:val="00DD5C84"/>
    <w:rsid w:val="00E01729"/>
    <w:rsid w:val="00E01B36"/>
    <w:rsid w:val="00E2333D"/>
    <w:rsid w:val="00E2609A"/>
    <w:rsid w:val="00E3176A"/>
    <w:rsid w:val="00E32948"/>
    <w:rsid w:val="00E400A2"/>
    <w:rsid w:val="00E40641"/>
    <w:rsid w:val="00E621E7"/>
    <w:rsid w:val="00E64711"/>
    <w:rsid w:val="00E654BD"/>
    <w:rsid w:val="00E67830"/>
    <w:rsid w:val="00E74605"/>
    <w:rsid w:val="00E81174"/>
    <w:rsid w:val="00E84E03"/>
    <w:rsid w:val="00E86A50"/>
    <w:rsid w:val="00E87DF1"/>
    <w:rsid w:val="00E972FF"/>
    <w:rsid w:val="00EA02D9"/>
    <w:rsid w:val="00EA32A0"/>
    <w:rsid w:val="00EA4FFF"/>
    <w:rsid w:val="00EB0DD2"/>
    <w:rsid w:val="00ED11B4"/>
    <w:rsid w:val="00EE4DCF"/>
    <w:rsid w:val="00F00D7E"/>
    <w:rsid w:val="00F047A2"/>
    <w:rsid w:val="00F1300A"/>
    <w:rsid w:val="00F1318B"/>
    <w:rsid w:val="00F139BA"/>
    <w:rsid w:val="00F16427"/>
    <w:rsid w:val="00F432B1"/>
    <w:rsid w:val="00F62817"/>
    <w:rsid w:val="00F7127B"/>
    <w:rsid w:val="00F71596"/>
    <w:rsid w:val="00F72E13"/>
    <w:rsid w:val="00F72EAB"/>
    <w:rsid w:val="00F81EF0"/>
    <w:rsid w:val="00F84A81"/>
    <w:rsid w:val="00F907D5"/>
    <w:rsid w:val="00F94CF4"/>
    <w:rsid w:val="00FB5DD1"/>
    <w:rsid w:val="00FC1491"/>
    <w:rsid w:val="00FC53F3"/>
    <w:rsid w:val="00FC5DC5"/>
    <w:rsid w:val="00FD21F7"/>
    <w:rsid w:val="00FD7AF6"/>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535B"/>
  <w15:docId w15:val="{A9427A95-366C-4BFE-9BBF-16020A4F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7B67"/>
    <w:rPr>
      <w:rFonts w:ascii="Arial" w:hAnsi="Arial"/>
      <w:sz w:val="24"/>
    </w:rPr>
  </w:style>
  <w:style w:type="paragraph" w:styleId="berschrift1">
    <w:name w:val="heading 1"/>
    <w:basedOn w:val="Standard"/>
    <w:next w:val="Standard"/>
    <w:link w:val="berschrift1Zchn"/>
    <w:uiPriority w:val="9"/>
    <w:qFormat/>
    <w:rsid w:val="006F43CA"/>
    <w:pPr>
      <w:keepNext/>
      <w:keepLines/>
      <w:spacing w:before="240"/>
      <w:outlineLvl w:val="0"/>
    </w:pPr>
    <w:rPr>
      <w:rFonts w:eastAsiaTheme="majorEastAsia" w:cstheme="majorBidi"/>
      <w:b/>
      <w:szCs w:val="32"/>
    </w:rPr>
  </w:style>
  <w:style w:type="paragraph" w:styleId="berschrift2">
    <w:name w:val="heading 2"/>
    <w:basedOn w:val="Standard"/>
    <w:next w:val="Standard"/>
    <w:link w:val="berschrift2Zchn"/>
    <w:semiHidden/>
    <w:unhideWhenUsed/>
    <w:qFormat/>
    <w:rsid w:val="007A470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lang w:eastAsia="de-DE"/>
    </w:rPr>
  </w:style>
  <w:style w:type="paragraph" w:styleId="Kopfzeile">
    <w:name w:val="header"/>
    <w:basedOn w:val="Standard"/>
    <w:pPr>
      <w:tabs>
        <w:tab w:val="center" w:pos="4536"/>
        <w:tab w:val="right" w:pos="9072"/>
      </w:tabs>
    </w:pPr>
    <w:rPr>
      <w:lang w:eastAsia="de-DE"/>
    </w:rPr>
  </w:style>
  <w:style w:type="paragraph" w:styleId="Fuzeile">
    <w:name w:val="footer"/>
    <w:basedOn w:val="Standard"/>
    <w:link w:val="FuzeileZchn"/>
    <w:uiPriority w:val="99"/>
    <w:pPr>
      <w:tabs>
        <w:tab w:val="center" w:pos="4536"/>
        <w:tab w:val="right" w:pos="9072"/>
      </w:tabs>
    </w:pPr>
    <w:rPr>
      <w:lang w:eastAsia="de-DE"/>
    </w:rPr>
  </w:style>
  <w:style w:type="paragraph" w:styleId="Sprechblasentext">
    <w:name w:val="Balloon Text"/>
    <w:basedOn w:val="Standard"/>
    <w:semiHidden/>
    <w:rsid w:val="00201B6A"/>
    <w:rPr>
      <w:rFonts w:ascii="Tahoma" w:hAnsi="Tahoma" w:cs="Tahoma"/>
      <w:sz w:val="16"/>
      <w:szCs w:val="16"/>
      <w:lang w:eastAsia="de-DE"/>
    </w:rPr>
  </w:style>
  <w:style w:type="character" w:customStyle="1" w:styleId="FuzeileZchn">
    <w:name w:val="Fußzeile Zchn"/>
    <w:basedOn w:val="Absatz-Standardschriftart"/>
    <w:link w:val="Fuzeile"/>
    <w:uiPriority w:val="99"/>
    <w:rsid w:val="004A6875"/>
    <w:rPr>
      <w:rFonts w:ascii="Arial" w:hAnsi="Arial"/>
      <w:sz w:val="28"/>
      <w:lang w:val="de-DE" w:eastAsia="de-DE"/>
    </w:rPr>
  </w:style>
  <w:style w:type="character" w:customStyle="1" w:styleId="Formatvorlage1">
    <w:name w:val="Formatvorlage1"/>
    <w:basedOn w:val="Absatz-Standardschriftart"/>
    <w:uiPriority w:val="1"/>
    <w:rsid w:val="00C955A6"/>
    <w:rPr>
      <w:rFonts w:ascii="Arial" w:hAnsi="Arial"/>
      <w:b/>
      <w:sz w:val="28"/>
    </w:rPr>
  </w:style>
  <w:style w:type="character" w:styleId="Hyperlink">
    <w:name w:val="Hyperlink"/>
    <w:basedOn w:val="Absatz-Standardschriftart"/>
    <w:uiPriority w:val="99"/>
    <w:unhideWhenUsed/>
    <w:rsid w:val="00264E1E"/>
    <w:rPr>
      <w:color w:val="0000FF" w:themeColor="hyperlink"/>
      <w:u w:val="single"/>
    </w:rPr>
  </w:style>
  <w:style w:type="character" w:styleId="NichtaufgelsteErwhnung">
    <w:name w:val="Unresolved Mention"/>
    <w:basedOn w:val="Absatz-Standardschriftart"/>
    <w:uiPriority w:val="99"/>
    <w:semiHidden/>
    <w:unhideWhenUsed/>
    <w:rsid w:val="00264E1E"/>
    <w:rPr>
      <w:color w:val="808080"/>
      <w:shd w:val="clear" w:color="auto" w:fill="E6E6E6"/>
    </w:rPr>
  </w:style>
  <w:style w:type="character" w:styleId="Platzhaltertext">
    <w:name w:val="Placeholder Text"/>
    <w:basedOn w:val="Absatz-Standardschriftart"/>
    <w:uiPriority w:val="99"/>
    <w:semiHidden/>
    <w:rsid w:val="002A71FD"/>
    <w:rPr>
      <w:color w:val="808080"/>
    </w:rPr>
  </w:style>
  <w:style w:type="paragraph" w:customStyle="1" w:styleId="FormatvorlageTEXT02">
    <w:name w:val="FormatvorlageTEXT02"/>
    <w:basedOn w:val="Standard"/>
    <w:link w:val="FormatvorlageTEXT02Zchn"/>
    <w:rsid w:val="002A71FD"/>
    <w:pPr>
      <w:widowControl w:val="0"/>
      <w:textboxTightWrap w:val="allLines"/>
    </w:pPr>
    <w:rPr>
      <w:lang w:val="de-DE" w:eastAsia="de-DE"/>
    </w:rPr>
  </w:style>
  <w:style w:type="character" w:customStyle="1" w:styleId="FormatvorlageTEXT02Zchn">
    <w:name w:val="FormatvorlageTEXT02 Zchn"/>
    <w:basedOn w:val="Absatz-Standardschriftart"/>
    <w:link w:val="FormatvorlageTEXT02"/>
    <w:rsid w:val="002A71FD"/>
    <w:rPr>
      <w:rFonts w:ascii="Arial" w:hAnsi="Arial"/>
      <w:sz w:val="24"/>
      <w:lang w:val="de-DE" w:eastAsia="de-DE"/>
    </w:rPr>
  </w:style>
  <w:style w:type="character" w:customStyle="1" w:styleId="Betreff">
    <w:name w:val="Betreff"/>
    <w:basedOn w:val="Absatz-Standardschriftart"/>
    <w:uiPriority w:val="1"/>
    <w:qFormat/>
    <w:rsid w:val="002A71FD"/>
    <w:rPr>
      <w:rFonts w:ascii="Arial" w:hAnsi="Arial"/>
      <w:b/>
      <w:sz w:val="28"/>
    </w:rPr>
  </w:style>
  <w:style w:type="character" w:customStyle="1" w:styleId="Standart11Arial">
    <w:name w:val="Standart11Arial"/>
    <w:basedOn w:val="Absatz-Standardschriftart"/>
    <w:uiPriority w:val="1"/>
    <w:rsid w:val="00332057"/>
    <w:rPr>
      <w:rFonts w:ascii="Arial" w:hAnsi="Arial"/>
      <w:sz w:val="22"/>
    </w:rPr>
  </w:style>
  <w:style w:type="paragraph" w:customStyle="1" w:styleId="Standart11ArialAbsatz">
    <w:name w:val="Standart11ArialAbsatz"/>
    <w:basedOn w:val="Standard"/>
    <w:link w:val="Standart11ArialAbsatzZchn"/>
    <w:rsid w:val="009F4378"/>
  </w:style>
  <w:style w:type="character" w:customStyle="1" w:styleId="Standart11ArialAbsatzZchn">
    <w:name w:val="Standart11ArialAbsatz Zchn"/>
    <w:basedOn w:val="Absatz-Standardschriftart"/>
    <w:link w:val="Standart11ArialAbsatz"/>
    <w:rsid w:val="009F4378"/>
    <w:rPr>
      <w:rFonts w:ascii="Arial" w:hAnsi="Arial"/>
      <w:sz w:val="22"/>
    </w:rPr>
  </w:style>
  <w:style w:type="character" w:customStyle="1" w:styleId="Formatvorlage2">
    <w:name w:val="Formatvorlage2"/>
    <w:basedOn w:val="Absatz-Standardschriftart"/>
    <w:uiPriority w:val="1"/>
    <w:rsid w:val="00260BC3"/>
    <w:rPr>
      <w:rFonts w:ascii="Arial" w:hAnsi="Arial"/>
      <w:color w:val="auto"/>
      <w:sz w:val="22"/>
    </w:rPr>
  </w:style>
  <w:style w:type="character" w:customStyle="1" w:styleId="Formatvorlage3">
    <w:name w:val="Formatvorlage3"/>
    <w:basedOn w:val="Standart11ArialAbsatzZchn"/>
    <w:uiPriority w:val="1"/>
    <w:rsid w:val="00AD6E96"/>
    <w:rPr>
      <w:rFonts w:ascii="Arial" w:hAnsi="Arial"/>
      <w:sz w:val="22"/>
    </w:rPr>
  </w:style>
  <w:style w:type="character" w:customStyle="1" w:styleId="Betreff14Arialfett">
    <w:name w:val="Betreff14Arial_fett"/>
    <w:basedOn w:val="Absatz-Standardschriftart"/>
    <w:uiPriority w:val="1"/>
    <w:rsid w:val="000B596F"/>
    <w:rPr>
      <w:rFonts w:ascii="Arial" w:hAnsi="Arial"/>
      <w:b/>
      <w:color w:val="auto"/>
      <w:sz w:val="28"/>
    </w:rPr>
  </w:style>
  <w:style w:type="character" w:styleId="Fett">
    <w:name w:val="Strong"/>
    <w:basedOn w:val="Absatz-Standardschriftart"/>
    <w:qFormat/>
    <w:rsid w:val="0026497C"/>
    <w:rPr>
      <w:rFonts w:ascii="Arial" w:hAnsi="Arial"/>
      <w:b/>
      <w:bCs/>
      <w:sz w:val="24"/>
    </w:rPr>
  </w:style>
  <w:style w:type="paragraph" w:styleId="Titel">
    <w:name w:val="Title"/>
    <w:basedOn w:val="Standard"/>
    <w:next w:val="Standard"/>
    <w:link w:val="TitelZchn"/>
    <w:qFormat/>
    <w:rsid w:val="002D3D59"/>
    <w:pPr>
      <w:contextualSpacing/>
    </w:pPr>
    <w:rPr>
      <w:rFonts w:eastAsiaTheme="majorEastAsia" w:cstheme="majorBidi"/>
      <w:kern w:val="28"/>
      <w:sz w:val="36"/>
      <w:szCs w:val="56"/>
    </w:rPr>
  </w:style>
  <w:style w:type="character" w:customStyle="1" w:styleId="TitelZchn">
    <w:name w:val="Titel Zchn"/>
    <w:basedOn w:val="Absatz-Standardschriftart"/>
    <w:link w:val="Titel"/>
    <w:rsid w:val="002D3D59"/>
    <w:rPr>
      <w:rFonts w:ascii="Arial" w:eastAsiaTheme="majorEastAsia" w:hAnsi="Arial" w:cstheme="majorBidi"/>
      <w:kern w:val="28"/>
      <w:sz w:val="36"/>
      <w:szCs w:val="56"/>
    </w:rPr>
  </w:style>
  <w:style w:type="character" w:customStyle="1" w:styleId="berschrift1Zchn">
    <w:name w:val="Überschrift 1 Zchn"/>
    <w:basedOn w:val="Absatz-Standardschriftart"/>
    <w:link w:val="berschrift1"/>
    <w:uiPriority w:val="9"/>
    <w:rsid w:val="006F43CA"/>
    <w:rPr>
      <w:rFonts w:ascii="Arial" w:eastAsiaTheme="majorEastAsia" w:hAnsi="Arial" w:cstheme="majorBidi"/>
      <w:b/>
      <w:sz w:val="24"/>
      <w:szCs w:val="32"/>
    </w:rPr>
  </w:style>
  <w:style w:type="paragraph" w:styleId="Untertitel">
    <w:name w:val="Subtitle"/>
    <w:basedOn w:val="Standard"/>
    <w:next w:val="Standard"/>
    <w:link w:val="UntertitelZchn"/>
    <w:qFormat/>
    <w:rsid w:val="002D3D59"/>
    <w:pPr>
      <w:numPr>
        <w:ilvl w:val="1"/>
      </w:numPr>
      <w:spacing w:before="360" w:after="120"/>
    </w:pPr>
    <w:rPr>
      <w:rFonts w:eastAsiaTheme="minorEastAsia" w:cstheme="minorBidi"/>
      <w:b/>
      <w:szCs w:val="22"/>
    </w:rPr>
  </w:style>
  <w:style w:type="character" w:customStyle="1" w:styleId="UntertitelZchn">
    <w:name w:val="Untertitel Zchn"/>
    <w:basedOn w:val="Absatz-Standardschriftart"/>
    <w:link w:val="Untertitel"/>
    <w:rsid w:val="002D3D59"/>
    <w:rPr>
      <w:rFonts w:ascii="Arial" w:eastAsiaTheme="minorEastAsia" w:hAnsi="Arial" w:cstheme="minorBidi"/>
      <w:b/>
      <w:sz w:val="28"/>
      <w:szCs w:val="22"/>
    </w:rPr>
  </w:style>
  <w:style w:type="paragraph" w:customStyle="1" w:styleId="BriefAbstand">
    <w:name w:val="BriefAbstand"/>
    <w:basedOn w:val="Standard"/>
    <w:link w:val="BriefAbstandZchn"/>
    <w:qFormat/>
    <w:rsid w:val="00E400A2"/>
    <w:rPr>
      <w:sz w:val="28"/>
    </w:rPr>
  </w:style>
  <w:style w:type="paragraph" w:customStyle="1" w:styleId="AbsenderKlein">
    <w:name w:val="AbsenderKlein"/>
    <w:basedOn w:val="Standard"/>
    <w:link w:val="AbsenderKleinZchn"/>
    <w:qFormat/>
    <w:rsid w:val="00080539"/>
    <w:rPr>
      <w:noProof/>
      <w:sz w:val="14"/>
      <w:szCs w:val="22"/>
      <w:u w:val="single"/>
    </w:rPr>
  </w:style>
  <w:style w:type="character" w:customStyle="1" w:styleId="BriefAbstandZchn">
    <w:name w:val="BriefAbstand Zchn"/>
    <w:basedOn w:val="Absatz-Standardschriftart"/>
    <w:link w:val="BriefAbstand"/>
    <w:rsid w:val="00E400A2"/>
    <w:rPr>
      <w:rFonts w:ascii="Arial" w:hAnsi="Arial"/>
      <w:sz w:val="28"/>
    </w:rPr>
  </w:style>
  <w:style w:type="character" w:customStyle="1" w:styleId="AbsenderKleinZchn">
    <w:name w:val="AbsenderKlein Zchn"/>
    <w:basedOn w:val="Absatz-Standardschriftart"/>
    <w:link w:val="AbsenderKlein"/>
    <w:rsid w:val="00080539"/>
    <w:rPr>
      <w:rFonts w:ascii="Arial" w:hAnsi="Arial"/>
      <w:noProof/>
      <w:sz w:val="14"/>
      <w:szCs w:val="22"/>
      <w:u w:val="single"/>
    </w:rPr>
  </w:style>
  <w:style w:type="paragraph" w:styleId="Textkrper">
    <w:name w:val="Body Text"/>
    <w:basedOn w:val="Standard"/>
    <w:link w:val="TextkrperZchn"/>
    <w:uiPriority w:val="10"/>
    <w:rsid w:val="007D16D0"/>
    <w:pPr>
      <w:overflowPunct w:val="0"/>
      <w:autoSpaceDE w:val="0"/>
      <w:autoSpaceDN w:val="0"/>
      <w:adjustRightInd w:val="0"/>
      <w:spacing w:after="120"/>
      <w:textAlignment w:val="baseline"/>
    </w:pPr>
    <w:rPr>
      <w:rFonts w:asciiTheme="minorHAnsi" w:hAnsiTheme="minorHAnsi"/>
      <w:lang w:eastAsia="en-US"/>
    </w:rPr>
  </w:style>
  <w:style w:type="character" w:customStyle="1" w:styleId="TextkrperZchn">
    <w:name w:val="Textkörper Zchn"/>
    <w:basedOn w:val="Absatz-Standardschriftart"/>
    <w:link w:val="Textkrper"/>
    <w:uiPriority w:val="10"/>
    <w:rsid w:val="007D16D0"/>
    <w:rPr>
      <w:rFonts w:asciiTheme="minorHAnsi" w:hAnsiTheme="minorHAnsi"/>
      <w:sz w:val="22"/>
      <w:lang w:eastAsia="en-US"/>
    </w:rPr>
  </w:style>
  <w:style w:type="paragraph" w:styleId="Listenabsatz">
    <w:name w:val="List Paragraph"/>
    <w:basedOn w:val="Standard"/>
    <w:uiPriority w:val="34"/>
    <w:qFormat/>
    <w:rsid w:val="007D16D0"/>
    <w:pPr>
      <w:overflowPunct w:val="0"/>
      <w:autoSpaceDE w:val="0"/>
      <w:autoSpaceDN w:val="0"/>
      <w:adjustRightInd w:val="0"/>
      <w:ind w:left="720"/>
      <w:contextualSpacing/>
      <w:textAlignment w:val="baseline"/>
    </w:pPr>
    <w:rPr>
      <w:rFonts w:asciiTheme="minorHAnsi" w:hAnsiTheme="minorHAnsi"/>
      <w:lang w:eastAsia="en-US"/>
    </w:rPr>
  </w:style>
  <w:style w:type="paragraph" w:styleId="Funotentext">
    <w:name w:val="footnote text"/>
    <w:basedOn w:val="Standard"/>
    <w:link w:val="FunotentextZchn"/>
    <w:semiHidden/>
    <w:unhideWhenUsed/>
    <w:rsid w:val="00450F62"/>
    <w:rPr>
      <w:sz w:val="20"/>
    </w:rPr>
  </w:style>
  <w:style w:type="character" w:customStyle="1" w:styleId="FunotentextZchn">
    <w:name w:val="Fußnotentext Zchn"/>
    <w:basedOn w:val="Absatz-Standardschriftart"/>
    <w:link w:val="Funotentext"/>
    <w:semiHidden/>
    <w:rsid w:val="00450F62"/>
    <w:rPr>
      <w:rFonts w:ascii="Arial" w:hAnsi="Arial"/>
    </w:rPr>
  </w:style>
  <w:style w:type="character" w:styleId="Funotenzeichen">
    <w:name w:val="footnote reference"/>
    <w:basedOn w:val="Absatz-Standardschriftart"/>
    <w:uiPriority w:val="44"/>
    <w:semiHidden/>
    <w:unhideWhenUsed/>
    <w:rsid w:val="00450F62"/>
    <w:rPr>
      <w:color w:val="auto"/>
      <w:vertAlign w:val="superscript"/>
    </w:rPr>
  </w:style>
  <w:style w:type="paragraph" w:styleId="NurText">
    <w:name w:val="Plain Text"/>
    <w:basedOn w:val="Standard"/>
    <w:link w:val="NurTextZchn"/>
    <w:uiPriority w:val="99"/>
    <w:unhideWhenUsed/>
    <w:rsid w:val="00666F19"/>
    <w:rPr>
      <w:rFonts w:ascii="Consolas" w:eastAsia="Calibri" w:hAnsi="Consolas"/>
      <w:sz w:val="21"/>
      <w:szCs w:val="21"/>
      <w:lang w:val="de-DE" w:eastAsia="de-DE"/>
    </w:rPr>
  </w:style>
  <w:style w:type="character" w:customStyle="1" w:styleId="NurTextZchn">
    <w:name w:val="Nur Text Zchn"/>
    <w:basedOn w:val="Absatz-Standardschriftart"/>
    <w:link w:val="NurText"/>
    <w:uiPriority w:val="99"/>
    <w:rsid w:val="00666F19"/>
    <w:rPr>
      <w:rFonts w:ascii="Consolas" w:eastAsia="Calibri" w:hAnsi="Consolas"/>
      <w:sz w:val="21"/>
      <w:szCs w:val="21"/>
      <w:lang w:val="de-DE" w:eastAsia="de-DE"/>
    </w:rPr>
  </w:style>
  <w:style w:type="paragraph" w:customStyle="1" w:styleId="StandardmitAbstand">
    <w:name w:val="Standard mit Abstand"/>
    <w:basedOn w:val="Standard"/>
    <w:qFormat/>
    <w:rsid w:val="007A4702"/>
    <w:pPr>
      <w:spacing w:after="240" w:line="240" w:lineRule="atLeast"/>
    </w:pPr>
    <w:rPr>
      <w:rFonts w:asciiTheme="minorHAnsi" w:eastAsiaTheme="minorHAnsi" w:hAnsiTheme="minorHAnsi" w:cstheme="minorBidi"/>
      <w:sz w:val="21"/>
      <w:szCs w:val="21"/>
      <w:lang w:eastAsia="en-US"/>
    </w:rPr>
  </w:style>
  <w:style w:type="paragraph" w:customStyle="1" w:styleId="Aufzhlung1">
    <w:name w:val="Aufzählung 1"/>
    <w:basedOn w:val="Listenabsatz"/>
    <w:uiPriority w:val="6"/>
    <w:qFormat/>
    <w:rsid w:val="007A4702"/>
    <w:pPr>
      <w:numPr>
        <w:numId w:val="6"/>
      </w:numPr>
      <w:overflowPunct/>
      <w:autoSpaceDE/>
      <w:autoSpaceDN/>
      <w:adjustRightInd/>
      <w:spacing w:line="240" w:lineRule="atLeast"/>
      <w:contextualSpacing w:val="0"/>
      <w:textAlignment w:val="auto"/>
    </w:pPr>
    <w:rPr>
      <w:rFonts w:eastAsiaTheme="minorHAnsi" w:cstheme="minorBidi"/>
      <w:sz w:val="21"/>
      <w:szCs w:val="21"/>
      <w:lang w:val="fr-FR"/>
    </w:rPr>
  </w:style>
  <w:style w:type="paragraph" w:customStyle="1" w:styleId="Aufzhlung2">
    <w:name w:val="Aufzählung 2"/>
    <w:basedOn w:val="Aufzhlung1"/>
    <w:uiPriority w:val="6"/>
    <w:rsid w:val="007A4702"/>
    <w:pPr>
      <w:numPr>
        <w:ilvl w:val="1"/>
      </w:numPr>
      <w:ind w:left="568" w:hanging="284"/>
    </w:pPr>
  </w:style>
  <w:style w:type="paragraph" w:customStyle="1" w:styleId="Aufzhlung3">
    <w:name w:val="Aufzählung 3"/>
    <w:basedOn w:val="Aufzhlung1"/>
    <w:uiPriority w:val="6"/>
    <w:semiHidden/>
    <w:rsid w:val="007A4702"/>
    <w:pPr>
      <w:numPr>
        <w:ilvl w:val="2"/>
      </w:numPr>
    </w:pPr>
  </w:style>
  <w:style w:type="paragraph" w:customStyle="1" w:styleId="berschrift1H2">
    <w:name w:val="Überschrift 1 (H2)"/>
    <w:basedOn w:val="berschrift2"/>
    <w:next w:val="Standard"/>
    <w:link w:val="berschrift1H2Zchn"/>
    <w:qFormat/>
    <w:rsid w:val="007A4702"/>
    <w:pPr>
      <w:numPr>
        <w:numId w:val="7"/>
      </w:numPr>
      <w:spacing w:before="480" w:after="120" w:line="240" w:lineRule="atLeast"/>
    </w:pPr>
    <w:rPr>
      <w:bCs/>
      <w:color w:val="1F497D" w:themeColor="text2"/>
      <w:sz w:val="28"/>
      <w:szCs w:val="28"/>
      <w:lang w:eastAsia="en-US"/>
    </w:rPr>
  </w:style>
  <w:style w:type="character" w:customStyle="1" w:styleId="berschrift1H2Zchn">
    <w:name w:val="Überschrift 1 (H2) Zchn"/>
    <w:basedOn w:val="berschrift2Zchn"/>
    <w:link w:val="berschrift1H2"/>
    <w:rsid w:val="007A4702"/>
    <w:rPr>
      <w:rFonts w:asciiTheme="majorHAnsi" w:eastAsiaTheme="majorEastAsia" w:hAnsiTheme="majorHAnsi" w:cstheme="majorBidi"/>
      <w:bCs/>
      <w:color w:val="1F497D" w:themeColor="text2"/>
      <w:sz w:val="28"/>
      <w:szCs w:val="28"/>
      <w:lang w:eastAsia="en-US"/>
    </w:rPr>
  </w:style>
  <w:style w:type="character" w:customStyle="1" w:styleId="berschrift2Zchn">
    <w:name w:val="Überschrift 2 Zchn"/>
    <w:basedOn w:val="Absatz-Standardschriftart"/>
    <w:link w:val="berschrift2"/>
    <w:semiHidden/>
    <w:rsid w:val="007A470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15195">
      <w:bodyDiv w:val="1"/>
      <w:marLeft w:val="0"/>
      <w:marRight w:val="0"/>
      <w:marTop w:val="0"/>
      <w:marBottom w:val="0"/>
      <w:divBdr>
        <w:top w:val="none" w:sz="0" w:space="0" w:color="auto"/>
        <w:left w:val="none" w:sz="0" w:space="0" w:color="auto"/>
        <w:bottom w:val="none" w:sz="0" w:space="0" w:color="auto"/>
        <w:right w:val="none" w:sz="0" w:space="0" w:color="auto"/>
      </w:divBdr>
    </w:div>
    <w:div w:id="1503621448">
      <w:bodyDiv w:val="1"/>
      <w:marLeft w:val="0"/>
      <w:marRight w:val="0"/>
      <w:marTop w:val="0"/>
      <w:marBottom w:val="0"/>
      <w:divBdr>
        <w:top w:val="none" w:sz="0" w:space="0" w:color="auto"/>
        <w:left w:val="none" w:sz="0" w:space="0" w:color="auto"/>
        <w:bottom w:val="none" w:sz="0" w:space="0" w:color="auto"/>
        <w:right w:val="none" w:sz="0" w:space="0" w:color="auto"/>
      </w:divBdr>
    </w:div>
    <w:div w:id="1534996941">
      <w:bodyDiv w:val="1"/>
      <w:marLeft w:val="0"/>
      <w:marRight w:val="0"/>
      <w:marTop w:val="0"/>
      <w:marBottom w:val="0"/>
      <w:divBdr>
        <w:top w:val="none" w:sz="0" w:space="0" w:color="auto"/>
        <w:left w:val="none" w:sz="0" w:space="0" w:color="auto"/>
        <w:bottom w:val="none" w:sz="0" w:space="0" w:color="auto"/>
        <w:right w:val="none" w:sz="0" w:space="0" w:color="auto"/>
      </w:divBdr>
    </w:div>
    <w:div w:id="17268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wissmedicaemterkonsultation@swissmedic.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523411A5FE4AF8BAED221D01F57ED2"/>
        <w:category>
          <w:name w:val="Allgemein"/>
          <w:gallery w:val="placeholder"/>
        </w:category>
        <w:types>
          <w:type w:val="bbPlcHdr"/>
        </w:types>
        <w:behaviors>
          <w:behavior w:val="content"/>
        </w:behaviors>
        <w:guid w:val="{B13AC2BA-140B-4B61-9D90-50CD959B1CA9}"/>
      </w:docPartPr>
      <w:docPartBody>
        <w:p w:rsidR="00386401" w:rsidRDefault="00386401">
          <w:pPr>
            <w:pStyle w:val="8A523411A5FE4AF8BAED221D01F57ED2"/>
          </w:pPr>
          <w:r w:rsidRPr="007968BB">
            <w:rPr>
              <w:rStyle w:val="Platzhaltertext"/>
              <w:sz w:val="24"/>
              <w:szCs w:val="24"/>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01"/>
    <w:rsid w:val="000D0330"/>
    <w:rsid w:val="00141817"/>
    <w:rsid w:val="00361756"/>
    <w:rsid w:val="00371872"/>
    <w:rsid w:val="00386401"/>
    <w:rsid w:val="003940FC"/>
    <w:rsid w:val="003D768E"/>
    <w:rsid w:val="006462B6"/>
    <w:rsid w:val="00655BD1"/>
    <w:rsid w:val="007B106D"/>
    <w:rsid w:val="007F2DFE"/>
    <w:rsid w:val="008428C3"/>
    <w:rsid w:val="0087135B"/>
    <w:rsid w:val="00A561D5"/>
    <w:rsid w:val="00B060C2"/>
    <w:rsid w:val="00B1640A"/>
    <w:rsid w:val="00B55CB5"/>
    <w:rsid w:val="00B71743"/>
    <w:rsid w:val="00B86291"/>
    <w:rsid w:val="00CC3D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A523411A5FE4AF8BAED221D01F57ED2">
    <w:name w:val="8A523411A5FE4AF8BAED221D01F5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61C2-2124-4083-B7CA-46191C53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6371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Angehrn Julia</dc:creator>
  <cp:lastModifiedBy>Angehrn Julia</cp:lastModifiedBy>
  <cp:revision>10</cp:revision>
  <cp:lastPrinted>2026-01-27T07:06:00Z</cp:lastPrinted>
  <dcterms:created xsi:type="dcterms:W3CDTF">2026-03-05T14:32:00Z</dcterms:created>
  <dcterms:modified xsi:type="dcterms:W3CDTF">2026-03-31T12:15:00Z</dcterms:modified>
</cp:coreProperties>
</file>