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B1" w:rsidRDefault="008C6BB1">
      <w:bookmarkStart w:id="0" w:name="_GoBack"/>
      <w:bookmarkEnd w:id="0"/>
    </w:p>
    <w:p w:rsidR="008C6BB1" w:rsidRDefault="008C6BB1"/>
    <w:p w:rsidR="007A609B" w:rsidRDefault="007A609B"/>
    <w:p w:rsidR="007A609B" w:rsidRDefault="007A609B"/>
    <w:p w:rsidR="007A609B" w:rsidRDefault="007A609B" w:rsidP="007A609B">
      <w:pPr>
        <w:spacing w:before="120"/>
        <w:ind w:left="851"/>
        <w:jc w:val="both"/>
        <w:rPr>
          <w:rFonts w:cs="Arial"/>
          <w:szCs w:val="36"/>
        </w:rPr>
      </w:pPr>
    </w:p>
    <w:p w:rsidR="007A609B" w:rsidRDefault="007A609B" w:rsidP="007A609B">
      <w:pPr>
        <w:spacing w:before="120"/>
        <w:ind w:left="851"/>
        <w:jc w:val="both"/>
        <w:rPr>
          <w:rFonts w:cs="Arial"/>
          <w:szCs w:val="36"/>
        </w:rPr>
      </w:pPr>
    </w:p>
    <w:p w:rsidR="007A609B" w:rsidRDefault="007A609B" w:rsidP="007A609B">
      <w:pPr>
        <w:spacing w:before="120"/>
        <w:ind w:left="851"/>
        <w:jc w:val="both"/>
        <w:rPr>
          <w:rFonts w:cs="Arial"/>
          <w:szCs w:val="36"/>
        </w:rPr>
      </w:pPr>
    </w:p>
    <w:p w:rsidR="007A609B" w:rsidRDefault="007A609B" w:rsidP="007A609B">
      <w:pPr>
        <w:spacing w:before="120"/>
        <w:ind w:left="851"/>
        <w:jc w:val="both"/>
        <w:rPr>
          <w:rFonts w:cs="Arial"/>
          <w:szCs w:val="36"/>
        </w:rPr>
      </w:pPr>
    </w:p>
    <w:p w:rsidR="007A609B" w:rsidRPr="00045C95" w:rsidRDefault="007A609B" w:rsidP="007A609B">
      <w:pPr>
        <w:spacing w:before="120"/>
        <w:ind w:left="851"/>
        <w:jc w:val="both"/>
        <w:rPr>
          <w:rFonts w:cs="Arial"/>
          <w:szCs w:val="36"/>
        </w:rPr>
      </w:pPr>
      <w:r w:rsidRPr="00045C95">
        <w:rPr>
          <w:rFonts w:cs="Arial"/>
          <w:szCs w:val="36"/>
        </w:rPr>
        <w:t>Statuten</w:t>
      </w:r>
      <w:r>
        <w:rPr>
          <w:rFonts w:cs="Arial"/>
          <w:szCs w:val="36"/>
        </w:rPr>
        <w:t xml:space="preserve"> des Schweizerischen Blindenbundes</w:t>
      </w:r>
    </w:p>
    <w:p w:rsidR="007A609B" w:rsidRPr="00E56772" w:rsidRDefault="007A609B" w:rsidP="007A609B">
      <w:pPr>
        <w:spacing w:before="120"/>
        <w:ind w:left="851"/>
        <w:jc w:val="both"/>
        <w:rPr>
          <w:rFonts w:cs="Arial"/>
          <w:b w:val="0"/>
          <w:sz w:val="28"/>
          <w:szCs w:val="28"/>
        </w:rPr>
      </w:pPr>
    </w:p>
    <w:p w:rsidR="007A609B" w:rsidRPr="00045C95" w:rsidRDefault="007A609B" w:rsidP="001B018D">
      <w:pPr>
        <w:spacing w:before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7A609B" w:rsidRPr="00E56772" w:rsidRDefault="007A609B" w:rsidP="007A609B">
      <w:pPr>
        <w:tabs>
          <w:tab w:val="left" w:pos="1560"/>
          <w:tab w:val="left" w:pos="8931"/>
        </w:tabs>
        <w:spacing w:before="120"/>
        <w:ind w:left="851"/>
        <w:jc w:val="both"/>
        <w:rPr>
          <w:rFonts w:cs="Arial"/>
          <w:b w:val="0"/>
          <w:sz w:val="28"/>
          <w:szCs w:val="28"/>
        </w:rPr>
      </w:pPr>
    </w:p>
    <w:sdt>
      <w:sdtPr>
        <w:rPr>
          <w:rFonts w:ascii="Arial" w:eastAsia="Times New Roman" w:hAnsi="Arial" w:cs="Arial"/>
          <w:bCs w:val="0"/>
          <w:color w:val="000000" w:themeColor="text1"/>
          <w:sz w:val="36"/>
          <w:szCs w:val="20"/>
          <w:lang w:val="de-DE"/>
        </w:rPr>
        <w:id w:val="-721523195"/>
        <w:docPartObj>
          <w:docPartGallery w:val="Table of Contents"/>
          <w:docPartUnique/>
        </w:docPartObj>
      </w:sdtPr>
      <w:sdtEndPr>
        <w:rPr>
          <w:rFonts w:cs="Times New Roman"/>
          <w:color w:val="auto"/>
        </w:rPr>
      </w:sdtEndPr>
      <w:sdtContent>
        <w:p w:rsidR="007A609B" w:rsidRPr="001B018D" w:rsidRDefault="001B018D">
          <w:pPr>
            <w:pStyle w:val="Inhaltsverzeichnisberschrift"/>
            <w:rPr>
              <w:rFonts w:ascii="Arial" w:hAnsi="Arial" w:cs="Arial"/>
              <w:color w:val="000000" w:themeColor="text1"/>
            </w:rPr>
          </w:pPr>
          <w:r w:rsidRPr="001B018D">
            <w:rPr>
              <w:rFonts w:ascii="Arial" w:hAnsi="Arial" w:cs="Arial"/>
              <w:color w:val="000000" w:themeColor="text1"/>
              <w:lang w:val="de-DE"/>
            </w:rPr>
            <w:t>Inhalt</w:t>
          </w:r>
          <w:r>
            <w:rPr>
              <w:rFonts w:ascii="Arial" w:hAnsi="Arial" w:cs="Arial"/>
              <w:color w:val="000000" w:themeColor="text1"/>
              <w:lang w:val="de-DE"/>
            </w:rPr>
            <w:br/>
          </w:r>
        </w:p>
        <w:p w:rsidR="001B018D" w:rsidRDefault="007A609B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408286" w:history="1">
            <w:r w:rsidR="001B018D" w:rsidRPr="00BF2DF3">
              <w:rPr>
                <w:rStyle w:val="Hyperlink"/>
              </w:rPr>
              <w:t>1. Titel: NAME, SITZ UND ZWECK</w:t>
            </w:r>
            <w:r w:rsidR="001B018D">
              <w:rPr>
                <w:webHidden/>
              </w:rPr>
              <w:tab/>
            </w:r>
            <w:r w:rsidR="001B018D">
              <w:rPr>
                <w:webHidden/>
              </w:rPr>
              <w:fldChar w:fldCharType="begin"/>
            </w:r>
            <w:r w:rsidR="001B018D">
              <w:rPr>
                <w:webHidden/>
              </w:rPr>
              <w:instrText xml:space="preserve"> PAGEREF _Toc455408286 \h </w:instrText>
            </w:r>
            <w:r w:rsidR="001B018D">
              <w:rPr>
                <w:webHidden/>
              </w:rPr>
            </w:r>
            <w:r w:rsidR="001B018D">
              <w:rPr>
                <w:webHidden/>
              </w:rPr>
              <w:fldChar w:fldCharType="separate"/>
            </w:r>
            <w:r w:rsidR="002C77AD">
              <w:rPr>
                <w:webHidden/>
              </w:rPr>
              <w:t>3</w:t>
            </w:r>
            <w:r w:rsidR="001B018D">
              <w:rPr>
                <w:webHidden/>
              </w:rPr>
              <w:fldChar w:fldCharType="end"/>
            </w:r>
          </w:hyperlink>
        </w:p>
        <w:p w:rsidR="001B018D" w:rsidRDefault="00860A87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5408287" w:history="1">
            <w:r w:rsidR="001B018D" w:rsidRPr="00BF2DF3">
              <w:rPr>
                <w:rStyle w:val="Hyperlink"/>
              </w:rPr>
              <w:t>2. Titel: MITGLIEDSCHAFT</w:t>
            </w:r>
            <w:r w:rsidR="001B018D">
              <w:rPr>
                <w:webHidden/>
              </w:rPr>
              <w:tab/>
            </w:r>
            <w:r w:rsidR="001B018D">
              <w:rPr>
                <w:webHidden/>
              </w:rPr>
              <w:fldChar w:fldCharType="begin"/>
            </w:r>
            <w:r w:rsidR="001B018D">
              <w:rPr>
                <w:webHidden/>
              </w:rPr>
              <w:instrText xml:space="preserve"> PAGEREF _Toc455408287 \h </w:instrText>
            </w:r>
            <w:r w:rsidR="001B018D">
              <w:rPr>
                <w:webHidden/>
              </w:rPr>
            </w:r>
            <w:r w:rsidR="001B018D">
              <w:rPr>
                <w:webHidden/>
              </w:rPr>
              <w:fldChar w:fldCharType="separate"/>
            </w:r>
            <w:r w:rsidR="002C77AD">
              <w:rPr>
                <w:webHidden/>
              </w:rPr>
              <w:t>5</w:t>
            </w:r>
            <w:r w:rsidR="001B018D">
              <w:rPr>
                <w:webHidden/>
              </w:rPr>
              <w:fldChar w:fldCharType="end"/>
            </w:r>
          </w:hyperlink>
        </w:p>
        <w:p w:rsidR="001B018D" w:rsidRDefault="00860A87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5408288" w:history="1">
            <w:r w:rsidR="001B018D" w:rsidRPr="00BF2DF3">
              <w:rPr>
                <w:rStyle w:val="Hyperlink"/>
              </w:rPr>
              <w:t>3. Titel: REGIONALGRUPPEN</w:t>
            </w:r>
            <w:r w:rsidR="001B018D">
              <w:rPr>
                <w:webHidden/>
              </w:rPr>
              <w:tab/>
            </w:r>
            <w:r w:rsidR="001B018D">
              <w:rPr>
                <w:webHidden/>
              </w:rPr>
              <w:fldChar w:fldCharType="begin"/>
            </w:r>
            <w:r w:rsidR="001B018D">
              <w:rPr>
                <w:webHidden/>
              </w:rPr>
              <w:instrText xml:space="preserve"> PAGEREF _Toc455408288 \h </w:instrText>
            </w:r>
            <w:r w:rsidR="001B018D">
              <w:rPr>
                <w:webHidden/>
              </w:rPr>
            </w:r>
            <w:r w:rsidR="001B018D">
              <w:rPr>
                <w:webHidden/>
              </w:rPr>
              <w:fldChar w:fldCharType="separate"/>
            </w:r>
            <w:r w:rsidR="002C77AD">
              <w:rPr>
                <w:webHidden/>
              </w:rPr>
              <w:t>6</w:t>
            </w:r>
            <w:r w:rsidR="001B018D">
              <w:rPr>
                <w:webHidden/>
              </w:rPr>
              <w:fldChar w:fldCharType="end"/>
            </w:r>
          </w:hyperlink>
        </w:p>
        <w:p w:rsidR="001B018D" w:rsidRDefault="00860A87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5408289" w:history="1">
            <w:r w:rsidR="001B018D" w:rsidRPr="00BF2DF3">
              <w:rPr>
                <w:rStyle w:val="Hyperlink"/>
              </w:rPr>
              <w:t>4. Titel: ORGANISATION</w:t>
            </w:r>
            <w:r w:rsidR="001B018D">
              <w:rPr>
                <w:webHidden/>
              </w:rPr>
              <w:tab/>
            </w:r>
            <w:r w:rsidR="001B018D">
              <w:rPr>
                <w:webHidden/>
              </w:rPr>
              <w:fldChar w:fldCharType="begin"/>
            </w:r>
            <w:r w:rsidR="001B018D">
              <w:rPr>
                <w:webHidden/>
              </w:rPr>
              <w:instrText xml:space="preserve"> PAGEREF _Toc455408289 \h </w:instrText>
            </w:r>
            <w:r w:rsidR="001B018D">
              <w:rPr>
                <w:webHidden/>
              </w:rPr>
            </w:r>
            <w:r w:rsidR="001B018D">
              <w:rPr>
                <w:webHidden/>
              </w:rPr>
              <w:fldChar w:fldCharType="separate"/>
            </w:r>
            <w:r w:rsidR="002C77AD">
              <w:rPr>
                <w:webHidden/>
              </w:rPr>
              <w:t>7</w:t>
            </w:r>
            <w:r w:rsidR="001B018D">
              <w:rPr>
                <w:webHidden/>
              </w:rPr>
              <w:fldChar w:fldCharType="end"/>
            </w:r>
          </w:hyperlink>
        </w:p>
        <w:p w:rsidR="001B018D" w:rsidRDefault="00860A87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5408290" w:history="1">
            <w:r w:rsidR="001B018D" w:rsidRPr="00BF2DF3">
              <w:rPr>
                <w:rStyle w:val="Hyperlink"/>
              </w:rPr>
              <w:t>5. Titel: FINANZEN</w:t>
            </w:r>
            <w:r w:rsidR="001B018D">
              <w:rPr>
                <w:webHidden/>
              </w:rPr>
              <w:tab/>
            </w:r>
            <w:r w:rsidR="001B018D">
              <w:rPr>
                <w:webHidden/>
              </w:rPr>
              <w:fldChar w:fldCharType="begin"/>
            </w:r>
            <w:r w:rsidR="001B018D">
              <w:rPr>
                <w:webHidden/>
              </w:rPr>
              <w:instrText xml:space="preserve"> PAGEREF _Toc455408290 \h </w:instrText>
            </w:r>
            <w:r w:rsidR="001B018D">
              <w:rPr>
                <w:webHidden/>
              </w:rPr>
            </w:r>
            <w:r w:rsidR="001B018D">
              <w:rPr>
                <w:webHidden/>
              </w:rPr>
              <w:fldChar w:fldCharType="separate"/>
            </w:r>
            <w:r w:rsidR="002C77AD">
              <w:rPr>
                <w:webHidden/>
              </w:rPr>
              <w:t>12</w:t>
            </w:r>
            <w:r w:rsidR="001B018D">
              <w:rPr>
                <w:webHidden/>
              </w:rPr>
              <w:fldChar w:fldCharType="end"/>
            </w:r>
          </w:hyperlink>
        </w:p>
        <w:p w:rsidR="001B018D" w:rsidRDefault="00860A87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5408291" w:history="1">
            <w:r w:rsidR="001B018D" w:rsidRPr="00BF2DF3">
              <w:rPr>
                <w:rStyle w:val="Hyperlink"/>
              </w:rPr>
              <w:t>6. Titel: DIVERSE BESTIMMUNGEN</w:t>
            </w:r>
            <w:r w:rsidR="001B018D">
              <w:rPr>
                <w:webHidden/>
              </w:rPr>
              <w:tab/>
            </w:r>
            <w:r w:rsidR="001B018D">
              <w:rPr>
                <w:webHidden/>
              </w:rPr>
              <w:fldChar w:fldCharType="begin"/>
            </w:r>
            <w:r w:rsidR="001B018D">
              <w:rPr>
                <w:webHidden/>
              </w:rPr>
              <w:instrText xml:space="preserve"> PAGEREF _Toc455408291 \h </w:instrText>
            </w:r>
            <w:r w:rsidR="001B018D">
              <w:rPr>
                <w:webHidden/>
              </w:rPr>
            </w:r>
            <w:r w:rsidR="001B018D">
              <w:rPr>
                <w:webHidden/>
              </w:rPr>
              <w:fldChar w:fldCharType="separate"/>
            </w:r>
            <w:r w:rsidR="002C77AD">
              <w:rPr>
                <w:webHidden/>
              </w:rPr>
              <w:t>13</w:t>
            </w:r>
            <w:r w:rsidR="001B018D">
              <w:rPr>
                <w:webHidden/>
              </w:rPr>
              <w:fldChar w:fldCharType="end"/>
            </w:r>
          </w:hyperlink>
        </w:p>
        <w:p w:rsidR="001B018D" w:rsidRDefault="00860A87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5408292" w:history="1">
            <w:r w:rsidR="001B018D" w:rsidRPr="00BF2DF3">
              <w:rPr>
                <w:rStyle w:val="Hyperlink"/>
              </w:rPr>
              <w:t>7. Titel: SCHLUSSBESTIMMUNGEN</w:t>
            </w:r>
            <w:r w:rsidR="001B018D">
              <w:rPr>
                <w:webHidden/>
              </w:rPr>
              <w:tab/>
            </w:r>
            <w:r w:rsidR="001B018D">
              <w:rPr>
                <w:webHidden/>
              </w:rPr>
              <w:fldChar w:fldCharType="begin"/>
            </w:r>
            <w:r w:rsidR="001B018D">
              <w:rPr>
                <w:webHidden/>
              </w:rPr>
              <w:instrText xml:space="preserve"> PAGEREF _Toc455408292 \h </w:instrText>
            </w:r>
            <w:r w:rsidR="001B018D">
              <w:rPr>
                <w:webHidden/>
              </w:rPr>
            </w:r>
            <w:r w:rsidR="001B018D">
              <w:rPr>
                <w:webHidden/>
              </w:rPr>
              <w:fldChar w:fldCharType="separate"/>
            </w:r>
            <w:r w:rsidR="002C77AD">
              <w:rPr>
                <w:webHidden/>
              </w:rPr>
              <w:t>16</w:t>
            </w:r>
            <w:r w:rsidR="001B018D">
              <w:rPr>
                <w:webHidden/>
              </w:rPr>
              <w:fldChar w:fldCharType="end"/>
            </w:r>
          </w:hyperlink>
        </w:p>
        <w:p w:rsidR="007A609B" w:rsidRDefault="007A609B">
          <w:r>
            <w:rPr>
              <w:bCs/>
              <w:lang w:val="de-DE"/>
            </w:rPr>
            <w:fldChar w:fldCharType="end"/>
          </w:r>
        </w:p>
      </w:sdtContent>
    </w:sdt>
    <w:p w:rsidR="007A609B" w:rsidRDefault="007A609B" w:rsidP="007A609B">
      <w:pPr>
        <w:tabs>
          <w:tab w:val="left" w:pos="1560"/>
          <w:tab w:val="left" w:pos="8931"/>
        </w:tabs>
        <w:spacing w:before="240"/>
        <w:jc w:val="both"/>
        <w:rPr>
          <w:rFonts w:cs="Arial"/>
          <w:b w:val="0"/>
          <w:sz w:val="28"/>
          <w:szCs w:val="28"/>
        </w:rPr>
      </w:pPr>
    </w:p>
    <w:p w:rsidR="007A609B" w:rsidRDefault="007A609B" w:rsidP="007A609B">
      <w:pPr>
        <w:tabs>
          <w:tab w:val="left" w:pos="1560"/>
          <w:tab w:val="left" w:pos="8931"/>
        </w:tabs>
        <w:spacing w:before="240"/>
        <w:jc w:val="both"/>
        <w:rPr>
          <w:rFonts w:cs="Arial"/>
          <w:b w:val="0"/>
          <w:sz w:val="28"/>
          <w:szCs w:val="28"/>
        </w:rPr>
      </w:pPr>
    </w:p>
    <w:p w:rsidR="007A609B" w:rsidRDefault="007A609B" w:rsidP="007A609B">
      <w:pPr>
        <w:tabs>
          <w:tab w:val="left" w:pos="1560"/>
          <w:tab w:val="left" w:pos="8931"/>
        </w:tabs>
        <w:spacing w:before="240"/>
        <w:jc w:val="both"/>
        <w:rPr>
          <w:rFonts w:cs="Arial"/>
          <w:b w:val="0"/>
          <w:sz w:val="28"/>
          <w:szCs w:val="28"/>
        </w:rPr>
      </w:pPr>
    </w:p>
    <w:p w:rsidR="007A609B" w:rsidRDefault="007A609B" w:rsidP="007A609B">
      <w:pPr>
        <w:tabs>
          <w:tab w:val="left" w:pos="1560"/>
          <w:tab w:val="left" w:pos="8931"/>
        </w:tabs>
        <w:spacing w:before="240"/>
        <w:jc w:val="both"/>
        <w:rPr>
          <w:rFonts w:cs="Arial"/>
          <w:b w:val="0"/>
          <w:sz w:val="28"/>
          <w:szCs w:val="28"/>
        </w:rPr>
      </w:pPr>
    </w:p>
    <w:p w:rsidR="007A609B" w:rsidRDefault="007A609B" w:rsidP="007A609B">
      <w:pPr>
        <w:tabs>
          <w:tab w:val="left" w:pos="1560"/>
          <w:tab w:val="left" w:pos="8931"/>
        </w:tabs>
        <w:spacing w:before="24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560"/>
          <w:tab w:val="left" w:pos="8931"/>
        </w:tabs>
        <w:spacing w:before="24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560"/>
          <w:tab w:val="left" w:pos="8931"/>
        </w:tabs>
        <w:spacing w:before="24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560"/>
          <w:tab w:val="left" w:pos="8931"/>
        </w:tabs>
        <w:spacing w:before="24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spacing w:before="120"/>
        <w:ind w:left="851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 xml:space="preserve">Vorbemerkung: </w:t>
      </w:r>
    </w:p>
    <w:p w:rsidR="007A609B" w:rsidRPr="00E56772" w:rsidRDefault="007A609B" w:rsidP="007A609B">
      <w:pPr>
        <w:spacing w:before="120"/>
        <w:ind w:left="851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>In den Statuten, Ausführungsbestimmungen und Reglementen des Schweiz. Blindenbundes wird zur Vereinfachung die männliche Form für beide Geschlechter gültig angewandt.</w:t>
      </w:r>
    </w:p>
    <w:p w:rsidR="007A609B" w:rsidRPr="00E56772" w:rsidRDefault="007A609B" w:rsidP="007A609B">
      <w:pPr>
        <w:spacing w:before="120"/>
        <w:ind w:left="851"/>
        <w:jc w:val="both"/>
        <w:rPr>
          <w:rFonts w:cs="Arial"/>
          <w:b w:val="0"/>
          <w:sz w:val="28"/>
          <w:szCs w:val="28"/>
        </w:rPr>
      </w:pPr>
    </w:p>
    <w:p w:rsidR="007A609B" w:rsidRPr="007A609B" w:rsidRDefault="007A609B" w:rsidP="007A609B">
      <w:pPr>
        <w:pStyle w:val="berschrift1"/>
        <w:rPr>
          <w:rFonts w:ascii="Arial" w:hAnsi="Arial" w:cs="Arial"/>
          <w:i w:val="0"/>
          <w:sz w:val="28"/>
          <w:szCs w:val="28"/>
        </w:rPr>
      </w:pPr>
      <w:r w:rsidRPr="007A609B">
        <w:rPr>
          <w:rFonts w:ascii="Arial" w:hAnsi="Arial" w:cs="Arial"/>
          <w:b w:val="0"/>
          <w:i w:val="0"/>
          <w:sz w:val="28"/>
          <w:szCs w:val="28"/>
        </w:rPr>
        <w:br w:type="page"/>
      </w:r>
      <w:bookmarkStart w:id="1" w:name="_Toc455408286"/>
      <w:r w:rsidRPr="007A609B">
        <w:rPr>
          <w:rFonts w:ascii="Arial" w:hAnsi="Arial" w:cs="Arial"/>
          <w:i w:val="0"/>
          <w:sz w:val="28"/>
          <w:szCs w:val="28"/>
        </w:rPr>
        <w:lastRenderedPageBreak/>
        <w:t>1. Titel: NAME, SITZ UND ZWECK</w:t>
      </w:r>
      <w:bookmarkEnd w:id="1"/>
    </w:p>
    <w:p w:rsidR="007A609B" w:rsidRPr="00E56772" w:rsidRDefault="007A609B" w:rsidP="007A609B">
      <w:pPr>
        <w:spacing w:before="120"/>
        <w:ind w:left="284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418"/>
        </w:tabs>
        <w:spacing w:before="120"/>
        <w:ind w:left="680" w:hanging="680"/>
        <w:jc w:val="both"/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</w:t>
      </w:r>
      <w:r w:rsidRPr="00E56772">
        <w:rPr>
          <w:rFonts w:cs="Arial"/>
          <w:b w:val="0"/>
          <w:i/>
          <w:sz w:val="28"/>
          <w:szCs w:val="28"/>
        </w:rPr>
        <w:tab/>
      </w:r>
      <w:r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Name</w:t>
      </w:r>
    </w:p>
    <w:p w:rsidR="007A609B" w:rsidRPr="00E56772" w:rsidRDefault="007A609B" w:rsidP="007A609B">
      <w:pPr>
        <w:spacing w:before="120"/>
        <w:ind w:left="1418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>Unter der Bezeichnung</w:t>
      </w:r>
    </w:p>
    <w:p w:rsidR="007A609B" w:rsidRPr="00E56772" w:rsidRDefault="007A609B" w:rsidP="007A609B">
      <w:pPr>
        <w:spacing w:before="120"/>
        <w:ind w:left="1418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spacing w:before="120"/>
        <w:ind w:left="1418"/>
        <w:jc w:val="both"/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Schweizerischer Blindenbund</w:t>
      </w:r>
    </w:p>
    <w:p w:rsidR="007A609B" w:rsidRPr="00E56772" w:rsidRDefault="007A609B" w:rsidP="007A609B">
      <w:pPr>
        <w:spacing w:before="120"/>
        <w:ind w:left="1418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>Selbsthilfe blinder und sehbehinderter Menschen (SBb)</w:t>
      </w:r>
    </w:p>
    <w:p w:rsidR="007A609B" w:rsidRPr="00E56772" w:rsidRDefault="007A609B" w:rsidP="007A609B">
      <w:pPr>
        <w:spacing w:before="360"/>
        <w:ind w:left="1418"/>
        <w:jc w:val="both"/>
        <w:rPr>
          <w:rFonts w:cs="Arial"/>
          <w:b w:val="0"/>
          <w:i/>
          <w:sz w:val="28"/>
          <w:szCs w:val="28"/>
          <w:lang w:val="fr-CH"/>
        </w:rPr>
      </w:pPr>
      <w:r w:rsidRPr="00E56772">
        <w:rPr>
          <w:rFonts w:cs="Arial"/>
          <w:b w:val="0"/>
          <w:i/>
          <w:sz w:val="28"/>
          <w:szCs w:val="28"/>
          <w:lang w:val="fr-CH"/>
        </w:rPr>
        <w:t>Union suisse des aveugles</w:t>
      </w:r>
    </w:p>
    <w:p w:rsidR="007A609B" w:rsidRPr="00E56772" w:rsidRDefault="007A609B" w:rsidP="007A609B">
      <w:pPr>
        <w:spacing w:before="120"/>
        <w:ind w:left="1418"/>
        <w:jc w:val="both"/>
        <w:rPr>
          <w:rFonts w:cs="Arial"/>
          <w:b w:val="0"/>
          <w:sz w:val="28"/>
          <w:szCs w:val="28"/>
          <w:lang w:val="fr-CH"/>
        </w:rPr>
      </w:pPr>
      <w:r w:rsidRPr="00E56772">
        <w:rPr>
          <w:rFonts w:cs="Arial"/>
          <w:b w:val="0"/>
          <w:sz w:val="28"/>
          <w:szCs w:val="28"/>
          <w:lang w:val="fr-CH"/>
        </w:rPr>
        <w:t>Entraide des aveugles et des malvoyants (USA)</w:t>
      </w:r>
    </w:p>
    <w:p w:rsidR="007A609B" w:rsidRPr="00E56772" w:rsidRDefault="007A609B" w:rsidP="007A609B">
      <w:pPr>
        <w:spacing w:before="360"/>
        <w:ind w:left="1418"/>
        <w:jc w:val="both"/>
        <w:rPr>
          <w:rFonts w:cs="Arial"/>
          <w:b w:val="0"/>
          <w:i/>
          <w:sz w:val="28"/>
          <w:szCs w:val="28"/>
          <w:lang w:val="it-CH"/>
        </w:rPr>
      </w:pPr>
      <w:r w:rsidRPr="00E56772">
        <w:rPr>
          <w:rFonts w:cs="Arial"/>
          <w:b w:val="0"/>
          <w:i/>
          <w:sz w:val="28"/>
          <w:szCs w:val="28"/>
          <w:lang w:val="it-CH"/>
        </w:rPr>
        <w:t>Unione svizzera dei ciechi</w:t>
      </w:r>
    </w:p>
    <w:p w:rsidR="007A609B" w:rsidRPr="00E56772" w:rsidRDefault="007A609B" w:rsidP="007A609B">
      <w:pPr>
        <w:spacing w:before="120"/>
        <w:ind w:left="1418"/>
        <w:jc w:val="both"/>
        <w:rPr>
          <w:rFonts w:cs="Arial"/>
          <w:b w:val="0"/>
          <w:sz w:val="28"/>
          <w:szCs w:val="28"/>
          <w:lang w:val="it-CH"/>
        </w:rPr>
      </w:pPr>
      <w:r w:rsidRPr="00E56772">
        <w:rPr>
          <w:rFonts w:cs="Arial"/>
          <w:b w:val="0"/>
          <w:sz w:val="28"/>
          <w:szCs w:val="28"/>
          <w:lang w:val="it-CH"/>
        </w:rPr>
        <w:t>Aiuto reciproco di ciechi e ipovedenti (USC)</w:t>
      </w:r>
    </w:p>
    <w:p w:rsidR="007A609B" w:rsidRPr="00E56772" w:rsidRDefault="007A609B" w:rsidP="007A609B">
      <w:pPr>
        <w:spacing w:before="360"/>
        <w:ind w:left="1418"/>
        <w:jc w:val="both"/>
        <w:rPr>
          <w:rFonts w:cs="Arial"/>
          <w:b w:val="0"/>
          <w:i/>
          <w:sz w:val="28"/>
          <w:szCs w:val="28"/>
          <w:lang w:val="it-CH"/>
        </w:rPr>
      </w:pPr>
      <w:r w:rsidRPr="00E56772">
        <w:rPr>
          <w:rFonts w:cs="Arial"/>
          <w:b w:val="0"/>
          <w:i/>
          <w:sz w:val="28"/>
          <w:szCs w:val="28"/>
          <w:lang w:val="it-CH"/>
        </w:rPr>
        <w:t>Uniun svizra da tschorvs</w:t>
      </w:r>
    </w:p>
    <w:p w:rsidR="007A609B" w:rsidRPr="00E56772" w:rsidRDefault="007A609B" w:rsidP="007A609B">
      <w:pPr>
        <w:spacing w:before="120"/>
        <w:ind w:left="1418"/>
        <w:jc w:val="both"/>
        <w:rPr>
          <w:rFonts w:cs="Arial"/>
          <w:b w:val="0"/>
          <w:sz w:val="28"/>
          <w:szCs w:val="28"/>
          <w:lang w:val="it-CH"/>
        </w:rPr>
      </w:pPr>
      <w:r w:rsidRPr="00E56772">
        <w:rPr>
          <w:rFonts w:cs="Arial"/>
          <w:b w:val="0"/>
          <w:sz w:val="28"/>
          <w:szCs w:val="28"/>
          <w:lang w:val="it-CH"/>
        </w:rPr>
        <w:t>Agid vicendaivel dals tschorvs ed impedids da la vesida (UST)</w:t>
      </w:r>
    </w:p>
    <w:p w:rsidR="007A609B" w:rsidRPr="00E56772" w:rsidRDefault="007A609B" w:rsidP="007A609B">
      <w:pPr>
        <w:spacing w:before="360"/>
        <w:ind w:left="1418"/>
        <w:jc w:val="both"/>
        <w:rPr>
          <w:rFonts w:cs="Arial"/>
          <w:b w:val="0"/>
          <w:i/>
          <w:sz w:val="28"/>
          <w:szCs w:val="28"/>
          <w:lang w:val="en-GB"/>
        </w:rPr>
      </w:pPr>
      <w:r w:rsidRPr="00E56772">
        <w:rPr>
          <w:rFonts w:cs="Arial"/>
          <w:b w:val="0"/>
          <w:i/>
          <w:sz w:val="28"/>
          <w:szCs w:val="28"/>
          <w:lang w:val="en-GB"/>
        </w:rPr>
        <w:t>Swiss Blind Union</w:t>
      </w:r>
    </w:p>
    <w:p w:rsidR="007A609B" w:rsidRPr="00E56772" w:rsidRDefault="007A609B" w:rsidP="007A609B">
      <w:pPr>
        <w:spacing w:before="120"/>
        <w:ind w:left="1418"/>
        <w:jc w:val="both"/>
        <w:rPr>
          <w:rFonts w:cs="Arial"/>
          <w:b w:val="0"/>
          <w:sz w:val="28"/>
          <w:szCs w:val="28"/>
          <w:lang w:val="en-GB"/>
        </w:rPr>
      </w:pPr>
      <w:r w:rsidRPr="00E56772">
        <w:rPr>
          <w:rFonts w:cs="Arial"/>
          <w:b w:val="0"/>
          <w:sz w:val="28"/>
          <w:szCs w:val="28"/>
          <w:lang w:val="en-GB"/>
        </w:rPr>
        <w:t>Self-help organization of blind and visually impaired people (SBU)</w:t>
      </w:r>
    </w:p>
    <w:p w:rsidR="007A609B" w:rsidRDefault="007A609B" w:rsidP="007A609B">
      <w:pPr>
        <w:spacing w:before="12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spacing w:before="120"/>
        <w:ind w:left="1418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>besteht als gesamtschweizerische Dachorganisation ein gemeinnütziger Verein gemäss Artikel 60 ff des ZGB.</w:t>
      </w:r>
    </w:p>
    <w:p w:rsidR="007A609B" w:rsidRPr="00E56772" w:rsidRDefault="007A609B" w:rsidP="007A609B">
      <w:pPr>
        <w:spacing w:before="120"/>
        <w:jc w:val="both"/>
        <w:rPr>
          <w:rFonts w:cs="Arial"/>
          <w:b w:val="0"/>
          <w:sz w:val="28"/>
          <w:szCs w:val="28"/>
        </w:rPr>
      </w:pPr>
    </w:p>
    <w:p w:rsidR="007A609B" w:rsidRPr="007A609B" w:rsidRDefault="007A609B" w:rsidP="007A609B">
      <w:pPr>
        <w:rPr>
          <w:rFonts w:cs="Arial"/>
          <w:b w:val="0"/>
          <w:i/>
          <w:sz w:val="28"/>
          <w:szCs w:val="28"/>
        </w:rPr>
      </w:pPr>
      <w:r w:rsidRPr="007A609B">
        <w:rPr>
          <w:rFonts w:cs="Arial"/>
          <w:b w:val="0"/>
          <w:i/>
          <w:sz w:val="28"/>
          <w:szCs w:val="28"/>
        </w:rPr>
        <w:t>Art. 1.1</w:t>
      </w:r>
      <w:r w:rsidRPr="007A609B">
        <w:rPr>
          <w:rFonts w:cs="Arial"/>
          <w:b w:val="0"/>
          <w:i/>
          <w:sz w:val="28"/>
          <w:szCs w:val="28"/>
        </w:rPr>
        <w:tab/>
        <w:t>Sitz, Handelsregister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Der Sitz des Vereins befindet sich am Domizil der Geschäftsstelle.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 xml:space="preserve">Der Verein ist im Handelsregister eingetragen. </w:t>
      </w:r>
    </w:p>
    <w:p w:rsidR="007A609B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418"/>
        </w:tabs>
        <w:spacing w:before="120"/>
        <w:ind w:left="680" w:hanging="680"/>
        <w:jc w:val="both"/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1.2</w:t>
      </w:r>
      <w:r w:rsidRPr="00E56772">
        <w:rPr>
          <w:rFonts w:cs="Arial"/>
          <w:b w:val="0"/>
          <w:i/>
          <w:sz w:val="28"/>
          <w:szCs w:val="28"/>
        </w:rPr>
        <w:tab/>
        <w:t>Zweck</w:t>
      </w:r>
    </w:p>
    <w:p w:rsidR="007A609B" w:rsidRPr="00E56772" w:rsidRDefault="007A609B" w:rsidP="007A609B">
      <w:pPr>
        <w:tabs>
          <w:tab w:val="left" w:pos="1276"/>
          <w:tab w:val="left" w:pos="1418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Der Verein bezweckt die praktische Durchführung von Massnahmen, die eine weitgehende Verselbstständigung blinder und sehbehinderter Menschen in gesellschaftlicher, kultureller, materieller und beruflicher Hinsicht ermöglichen sollen.</w:t>
      </w:r>
    </w:p>
    <w:p w:rsidR="007A609B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lastRenderedPageBreak/>
        <w:t>Art. 1.3</w:t>
      </w:r>
      <w:r w:rsidRPr="00E56772">
        <w:rPr>
          <w:rFonts w:cs="Arial"/>
          <w:b w:val="0"/>
          <w:i/>
          <w:sz w:val="28"/>
          <w:szCs w:val="28"/>
        </w:rPr>
        <w:tab/>
        <w:t>Unabhängigkeit</w:t>
      </w:r>
    </w:p>
    <w:p w:rsidR="007A609B" w:rsidRPr="00E56772" w:rsidRDefault="007A609B" w:rsidP="007A609B">
      <w:pPr>
        <w:tabs>
          <w:tab w:val="left" w:pos="1276"/>
        </w:tabs>
        <w:spacing w:before="120"/>
        <w:ind w:left="1276" w:hanging="1276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Der Verein ist parteipolitisch unabhängig und konfessionell neutral.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7A609B" w:rsidRDefault="007A609B" w:rsidP="007A609B">
      <w:pPr>
        <w:pStyle w:val="berschrift1"/>
        <w:rPr>
          <w:rFonts w:ascii="Arial" w:hAnsi="Arial" w:cs="Arial"/>
          <w:i w:val="0"/>
          <w:sz w:val="28"/>
          <w:szCs w:val="28"/>
        </w:rPr>
      </w:pPr>
      <w:r w:rsidRPr="007A609B">
        <w:rPr>
          <w:rFonts w:ascii="Arial" w:hAnsi="Arial" w:cs="Arial"/>
          <w:b w:val="0"/>
          <w:i w:val="0"/>
          <w:sz w:val="28"/>
          <w:szCs w:val="28"/>
        </w:rPr>
        <w:br w:type="page"/>
      </w:r>
      <w:bookmarkStart w:id="2" w:name="_Toc455408287"/>
      <w:r w:rsidRPr="007A609B">
        <w:rPr>
          <w:rFonts w:ascii="Arial" w:hAnsi="Arial" w:cs="Arial"/>
          <w:i w:val="0"/>
          <w:sz w:val="28"/>
          <w:szCs w:val="28"/>
        </w:rPr>
        <w:lastRenderedPageBreak/>
        <w:t>2. Titel: MITGLIEDSCHAFT</w:t>
      </w:r>
      <w:bookmarkEnd w:id="2"/>
    </w:p>
    <w:p w:rsidR="007A609B" w:rsidRPr="00E56772" w:rsidRDefault="007A609B" w:rsidP="007A609B">
      <w:pPr>
        <w:spacing w:before="120"/>
        <w:ind w:left="964" w:hanging="680"/>
        <w:jc w:val="both"/>
        <w:rPr>
          <w:rFonts w:cs="Arial"/>
          <w:b w:val="0"/>
          <w:sz w:val="28"/>
          <w:szCs w:val="28"/>
        </w:rPr>
      </w:pPr>
    </w:p>
    <w:p w:rsidR="007A609B" w:rsidRPr="00BE06BC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2</w:t>
      </w:r>
      <w:r w:rsidRPr="00E56772">
        <w:rPr>
          <w:rFonts w:cs="Arial"/>
          <w:b w:val="0"/>
          <w:i/>
          <w:sz w:val="28"/>
          <w:szCs w:val="28"/>
        </w:rPr>
        <w:tab/>
      </w:r>
      <w:r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Mitgliederkategorien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Der Verein besteht aus: 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-</w:t>
      </w:r>
      <w:r w:rsidRPr="00E56772">
        <w:rPr>
          <w:rFonts w:cs="Arial"/>
          <w:b w:val="0"/>
          <w:sz w:val="28"/>
          <w:szCs w:val="28"/>
        </w:rPr>
        <w:tab/>
        <w:t xml:space="preserve">Aktivmitgliedern (Regionalgruppen), 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-</w:t>
      </w:r>
      <w:r w:rsidRPr="00E56772">
        <w:rPr>
          <w:rFonts w:cs="Arial"/>
          <w:b w:val="0"/>
          <w:sz w:val="28"/>
          <w:szCs w:val="28"/>
        </w:rPr>
        <w:tab/>
        <w:t>Solidarmitgliedern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und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-</w:t>
      </w:r>
      <w:r w:rsidRPr="00E56772">
        <w:rPr>
          <w:rFonts w:cs="Arial"/>
          <w:b w:val="0"/>
          <w:sz w:val="28"/>
          <w:szCs w:val="28"/>
        </w:rPr>
        <w:tab/>
        <w:t xml:space="preserve">Ehrenmitgliedern.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BE06BC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2.1</w:t>
      </w:r>
      <w:r w:rsidRPr="00E56772">
        <w:rPr>
          <w:rFonts w:cs="Arial"/>
          <w:b w:val="0"/>
          <w:i/>
          <w:sz w:val="28"/>
          <w:szCs w:val="28"/>
        </w:rPr>
        <w:tab/>
        <w:t>Aktivmitglieder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2127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 xml:space="preserve">Aktivmitglied </w:t>
      </w:r>
      <w:r w:rsidRPr="00E56772">
        <w:rPr>
          <w:rFonts w:cs="Arial"/>
          <w:b w:val="0"/>
          <w:sz w:val="28"/>
          <w:szCs w:val="28"/>
        </w:rPr>
        <w:t>ist jede Regionalgruppe des Schweiz. Blindenbundes.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2127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Über die Aufnahme entscheidet der Vorstand. </w:t>
      </w:r>
    </w:p>
    <w:p w:rsidR="007A609B" w:rsidRDefault="007A609B" w:rsidP="007A609B">
      <w:pPr>
        <w:tabs>
          <w:tab w:val="left" w:pos="1276"/>
          <w:tab w:val="left" w:pos="1843"/>
        </w:tabs>
        <w:spacing w:before="120"/>
        <w:ind w:left="1843" w:hanging="2127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3</w:t>
      </w:r>
      <w:r w:rsidRPr="00E56772">
        <w:rPr>
          <w:rFonts w:cs="Arial"/>
          <w:b w:val="0"/>
          <w:sz w:val="28"/>
          <w:szCs w:val="28"/>
        </w:rPr>
        <w:tab/>
        <w:t xml:space="preserve">Der Ausschluss aus wichtigen Gründen eines Aktivmitgliedes kann nur an einer hierfür besonders einberufenen Delegiertenversammlung erfolgen.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2127"/>
        <w:jc w:val="both"/>
        <w:rPr>
          <w:rFonts w:cs="Arial"/>
          <w:b w:val="0"/>
          <w:sz w:val="28"/>
          <w:szCs w:val="28"/>
        </w:rPr>
      </w:pPr>
    </w:p>
    <w:p w:rsidR="007A609B" w:rsidRPr="00BE06BC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2.2</w:t>
      </w:r>
      <w:r w:rsidRPr="00E56772">
        <w:rPr>
          <w:rFonts w:cs="Arial"/>
          <w:b w:val="0"/>
          <w:i/>
          <w:sz w:val="28"/>
          <w:szCs w:val="28"/>
        </w:rPr>
        <w:tab/>
        <w:t>Solidarmitglieder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 xml:space="preserve">Solidarmitglied </w:t>
      </w:r>
      <w:r w:rsidRPr="00E56772">
        <w:rPr>
          <w:rFonts w:cs="Arial"/>
          <w:b w:val="0"/>
          <w:sz w:val="28"/>
          <w:szCs w:val="28"/>
        </w:rPr>
        <w:t xml:space="preserve">ist, wer sich zur regelmässigen Entrichtung eines Beitrages nach freiem Ermessen verpflichtet.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Aufnahme und Ausschluss von Solidarmitgliedern erfolgt durch den Vorstand.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BE06BC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2.3</w:t>
      </w:r>
      <w:r w:rsidRPr="00E56772">
        <w:rPr>
          <w:rFonts w:cs="Arial"/>
          <w:b w:val="0"/>
          <w:i/>
          <w:sz w:val="28"/>
          <w:szCs w:val="28"/>
        </w:rPr>
        <w:tab/>
        <w:t>Ehrenmitglieder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Personen, die sich um den Schweiz. Blindenbund oder das Sehbehindertenwesen besonders verdient gemacht haben, können durch die Delegiertenversammlung zum </w:t>
      </w:r>
      <w:r w:rsidRPr="00E56772">
        <w:rPr>
          <w:rFonts w:cs="Arial"/>
          <w:b w:val="0"/>
          <w:i/>
          <w:sz w:val="28"/>
          <w:szCs w:val="28"/>
        </w:rPr>
        <w:t xml:space="preserve">Ehrenmitglied </w:t>
      </w:r>
      <w:r w:rsidRPr="00E56772">
        <w:rPr>
          <w:rFonts w:cs="Arial"/>
          <w:b w:val="0"/>
          <w:sz w:val="28"/>
          <w:szCs w:val="28"/>
        </w:rPr>
        <w:t xml:space="preserve">ernannt werden.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CE3105" w:rsidRDefault="007A609B" w:rsidP="00CE3105">
      <w:pPr>
        <w:pStyle w:val="berschrift1"/>
        <w:rPr>
          <w:rFonts w:ascii="Arial" w:hAnsi="Arial" w:cs="Arial"/>
          <w:i w:val="0"/>
          <w:sz w:val="28"/>
          <w:szCs w:val="28"/>
        </w:rPr>
      </w:pPr>
      <w:r w:rsidRPr="00CE3105">
        <w:rPr>
          <w:rFonts w:ascii="Arial" w:hAnsi="Arial" w:cs="Arial"/>
          <w:b w:val="0"/>
          <w:i w:val="0"/>
          <w:sz w:val="28"/>
          <w:szCs w:val="28"/>
        </w:rPr>
        <w:br w:type="page"/>
      </w:r>
      <w:bookmarkStart w:id="3" w:name="_Toc455408288"/>
      <w:r w:rsidRPr="00CE3105">
        <w:rPr>
          <w:rFonts w:ascii="Arial" w:hAnsi="Arial" w:cs="Arial"/>
          <w:i w:val="0"/>
          <w:sz w:val="28"/>
          <w:szCs w:val="28"/>
        </w:rPr>
        <w:lastRenderedPageBreak/>
        <w:t>3. Titel: REGIONALGRUPPEN</w:t>
      </w:r>
      <w:bookmarkEnd w:id="3"/>
    </w:p>
    <w:p w:rsidR="007A609B" w:rsidRPr="00E56772" w:rsidRDefault="007A609B" w:rsidP="007A609B">
      <w:pPr>
        <w:spacing w:before="120"/>
        <w:ind w:left="851"/>
        <w:jc w:val="both"/>
        <w:rPr>
          <w:rFonts w:cs="Arial"/>
          <w:b w:val="0"/>
          <w:sz w:val="28"/>
          <w:szCs w:val="28"/>
        </w:rPr>
      </w:pPr>
    </w:p>
    <w:p w:rsidR="007A609B" w:rsidRPr="00BE06BC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3</w:t>
      </w:r>
      <w:r w:rsidRPr="00E56772">
        <w:rPr>
          <w:rFonts w:cs="Arial"/>
          <w:b w:val="0"/>
          <w:i/>
          <w:sz w:val="28"/>
          <w:szCs w:val="28"/>
        </w:rPr>
        <w:tab/>
      </w:r>
      <w:r w:rsidR="00CE3105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Status, Aufgaben, Pflichten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Die Regionalgruppen (RG) sind Vereine mit eigener Rechtspersönlichkeit nach Artikel 60 ff ZGB.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Sie sind als Aktivmitglied des Schweiz. Blindenbundes (Artikel 2.1) verpflichtet, sich an dessen Richtlinien und Grundsätze zu halten.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3</w:t>
      </w:r>
      <w:r w:rsidRPr="00E56772">
        <w:rPr>
          <w:rFonts w:cs="Arial"/>
          <w:b w:val="0"/>
          <w:sz w:val="28"/>
          <w:szCs w:val="28"/>
        </w:rPr>
        <w:tab/>
        <w:t xml:space="preserve">Statuten bzw. Statutenänderungen einer Regionalgruppe treten frühestens mit der Genehmigung durch den Vorstand des Schweiz. Blindenbundes in Kraft.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4</w:t>
      </w:r>
      <w:r w:rsidRPr="00E56772">
        <w:rPr>
          <w:rFonts w:cs="Arial"/>
          <w:b w:val="0"/>
          <w:sz w:val="28"/>
          <w:szCs w:val="28"/>
        </w:rPr>
        <w:tab/>
        <w:t>Aktiv- oder Juniorenmitglied einer Regionalgruppe können nachweisbar stark sehbehinderte oder blinde Menschen werden, die ihren Wohnsitz in der Schweiz oder im Fürstentum Liechtenstein haben.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5</w:t>
      </w:r>
      <w:r w:rsidRPr="00E56772">
        <w:rPr>
          <w:rFonts w:cs="Arial"/>
          <w:b w:val="0"/>
          <w:sz w:val="28"/>
          <w:szCs w:val="28"/>
        </w:rPr>
        <w:tab/>
        <w:t>Mit Erreichung der Mündigkeit werden Junioren- automatisch Aktivmitglieder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6</w:t>
      </w:r>
      <w:r w:rsidRPr="00E56772">
        <w:rPr>
          <w:rFonts w:cs="Arial"/>
          <w:b w:val="0"/>
          <w:sz w:val="28"/>
          <w:szCs w:val="28"/>
        </w:rPr>
        <w:tab/>
        <w:t xml:space="preserve">Die in Abs. 4 und 5 hiervor genannten Personen können einer Regionalgruppe ihrer Wahl beitreten.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CE3105" w:rsidRDefault="007A609B" w:rsidP="00CE3105">
      <w:pPr>
        <w:pStyle w:val="berschrift1"/>
        <w:rPr>
          <w:rFonts w:ascii="Arial" w:hAnsi="Arial" w:cs="Arial"/>
          <w:i w:val="0"/>
          <w:sz w:val="28"/>
          <w:szCs w:val="28"/>
        </w:rPr>
      </w:pPr>
      <w:r w:rsidRPr="00CE3105">
        <w:rPr>
          <w:rFonts w:ascii="Arial" w:hAnsi="Arial" w:cs="Arial"/>
          <w:b w:val="0"/>
          <w:i w:val="0"/>
          <w:sz w:val="28"/>
          <w:szCs w:val="28"/>
        </w:rPr>
        <w:br w:type="page"/>
      </w:r>
      <w:bookmarkStart w:id="4" w:name="_Toc455408289"/>
      <w:r w:rsidRPr="00CE3105">
        <w:rPr>
          <w:rFonts w:ascii="Arial" w:hAnsi="Arial" w:cs="Arial"/>
          <w:i w:val="0"/>
          <w:sz w:val="28"/>
          <w:szCs w:val="28"/>
        </w:rPr>
        <w:lastRenderedPageBreak/>
        <w:t>4. Titel: ORGANISATION</w:t>
      </w:r>
      <w:bookmarkEnd w:id="4"/>
    </w:p>
    <w:p w:rsidR="007A609B" w:rsidRPr="00E56772" w:rsidRDefault="007A609B" w:rsidP="007A609B">
      <w:pPr>
        <w:spacing w:before="120"/>
        <w:ind w:left="851"/>
        <w:jc w:val="both"/>
        <w:rPr>
          <w:rFonts w:cs="Arial"/>
          <w:b w:val="0"/>
          <w:i/>
          <w:sz w:val="28"/>
          <w:szCs w:val="28"/>
        </w:rPr>
      </w:pPr>
    </w:p>
    <w:p w:rsidR="007A609B" w:rsidRPr="00BE06BC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4</w:t>
      </w:r>
      <w:r w:rsidRPr="00E56772">
        <w:rPr>
          <w:rFonts w:cs="Arial"/>
          <w:b w:val="0"/>
          <w:i/>
          <w:sz w:val="28"/>
          <w:szCs w:val="28"/>
        </w:rPr>
        <w:tab/>
      </w:r>
      <w:r w:rsidR="00CE3105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Organe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Die Organe des Schweiz. Blindenbundes sind: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CE3105">
      <w:pPr>
        <w:tabs>
          <w:tab w:val="left" w:pos="1276"/>
          <w:tab w:val="left" w:pos="1418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A.</w:t>
      </w:r>
      <w:r w:rsidRPr="00E56772">
        <w:rPr>
          <w:rFonts w:cs="Arial"/>
          <w:b w:val="0"/>
          <w:sz w:val="28"/>
          <w:szCs w:val="28"/>
        </w:rPr>
        <w:tab/>
        <w:t xml:space="preserve">die Delegiertenversammlung (DV), </w:t>
      </w:r>
    </w:p>
    <w:p w:rsidR="007A609B" w:rsidRPr="00E56772" w:rsidRDefault="007A609B" w:rsidP="00CE3105">
      <w:pPr>
        <w:tabs>
          <w:tab w:val="left" w:pos="1276"/>
          <w:tab w:val="left" w:pos="1418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B.</w:t>
      </w:r>
      <w:r w:rsidRPr="00E56772">
        <w:rPr>
          <w:rFonts w:cs="Arial"/>
          <w:b w:val="0"/>
          <w:sz w:val="28"/>
          <w:szCs w:val="28"/>
        </w:rPr>
        <w:tab/>
        <w:t xml:space="preserve">der Vorstand (Vd), </w:t>
      </w:r>
    </w:p>
    <w:p w:rsidR="007A609B" w:rsidRPr="00E56772" w:rsidRDefault="007A609B" w:rsidP="00CE3105">
      <w:pPr>
        <w:tabs>
          <w:tab w:val="left" w:pos="1276"/>
          <w:tab w:val="left" w:pos="1418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C.</w:t>
      </w:r>
      <w:r w:rsidRPr="00E56772">
        <w:rPr>
          <w:rFonts w:cs="Arial"/>
          <w:b w:val="0"/>
          <w:sz w:val="28"/>
          <w:szCs w:val="28"/>
        </w:rPr>
        <w:tab/>
        <w:t>das Präsidium (Pm),</w:t>
      </w:r>
    </w:p>
    <w:p w:rsidR="007A609B" w:rsidRPr="00E56772" w:rsidRDefault="007A609B" w:rsidP="00CE3105">
      <w:pPr>
        <w:tabs>
          <w:tab w:val="left" w:pos="1276"/>
          <w:tab w:val="left" w:pos="1418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D.</w:t>
      </w:r>
      <w:r w:rsidRPr="00E56772">
        <w:rPr>
          <w:rFonts w:cs="Arial"/>
          <w:b w:val="0"/>
          <w:sz w:val="28"/>
          <w:szCs w:val="28"/>
        </w:rPr>
        <w:tab/>
        <w:t xml:space="preserve">die Revisionsstelle (RSt).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CE3105" w:rsidRDefault="007A609B" w:rsidP="00BE06BC">
      <w:pPr>
        <w:rPr>
          <w:rFonts w:cs="Arial"/>
          <w:b w:val="0"/>
          <w:sz w:val="28"/>
          <w:szCs w:val="28"/>
        </w:rPr>
      </w:pPr>
      <w:r w:rsidRPr="00CE3105">
        <w:rPr>
          <w:rFonts w:cs="Arial"/>
          <w:b w:val="0"/>
          <w:sz w:val="28"/>
          <w:szCs w:val="28"/>
        </w:rPr>
        <w:t>A.</w:t>
      </w:r>
      <w:r w:rsidRPr="00CE3105">
        <w:rPr>
          <w:rFonts w:cs="Arial"/>
          <w:b w:val="0"/>
          <w:sz w:val="28"/>
          <w:szCs w:val="28"/>
        </w:rPr>
        <w:tab/>
      </w:r>
      <w:r w:rsidR="00CE3105" w:rsidRPr="00CE3105">
        <w:rPr>
          <w:rFonts w:cs="Arial"/>
          <w:b w:val="0"/>
          <w:sz w:val="28"/>
          <w:szCs w:val="28"/>
        </w:rPr>
        <w:tab/>
      </w:r>
      <w:r w:rsidRPr="00CE3105">
        <w:rPr>
          <w:rFonts w:cs="Arial"/>
          <w:b w:val="0"/>
          <w:sz w:val="28"/>
          <w:szCs w:val="28"/>
        </w:rPr>
        <w:t>Die Delegiertenversammlung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BE06BC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5</w:t>
      </w:r>
      <w:r w:rsidRPr="00E56772">
        <w:rPr>
          <w:rFonts w:cs="Arial"/>
          <w:b w:val="0"/>
          <w:i/>
          <w:sz w:val="28"/>
          <w:szCs w:val="28"/>
        </w:rPr>
        <w:tab/>
      </w:r>
      <w:r w:rsidR="00CE3105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Stellung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Die Delegiertenversammlung (DV) ist das oberste Organ des Vereins.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5.1</w:t>
      </w:r>
      <w:r w:rsidRPr="00E56772">
        <w:rPr>
          <w:rFonts w:cs="Arial"/>
          <w:b w:val="0"/>
          <w:i/>
          <w:sz w:val="28"/>
          <w:szCs w:val="28"/>
        </w:rPr>
        <w:tab/>
        <w:t>Zusammensetzung</w:t>
      </w:r>
    </w:p>
    <w:p w:rsidR="007A609B" w:rsidRPr="00E56772" w:rsidRDefault="007A609B" w:rsidP="00CE3105">
      <w:pPr>
        <w:tabs>
          <w:tab w:val="left" w:pos="1276"/>
          <w:tab w:val="left" w:pos="1418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Sie setzt sich zusammen aus den Delegierten der Regionalgruppen.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5.2</w:t>
      </w:r>
      <w:r w:rsidRPr="00E56772">
        <w:rPr>
          <w:rFonts w:cs="Arial"/>
          <w:b w:val="0"/>
          <w:i/>
          <w:sz w:val="28"/>
          <w:szCs w:val="28"/>
        </w:rPr>
        <w:tab/>
        <w:t>Delegationsrecht</w:t>
      </w:r>
    </w:p>
    <w:p w:rsidR="007A609B" w:rsidRPr="00E56772" w:rsidRDefault="007A609B" w:rsidP="00CE3105">
      <w:pPr>
        <w:tabs>
          <w:tab w:val="left" w:pos="1418"/>
        </w:tabs>
        <w:ind w:left="1418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>Jede Regionalgruppe hat Anrecht auf zwei Delegierte und ab 50 Aktivmitglieder auf je einen zusätzlichen Delegierten pro 100 weitere Aktivmitglieder.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5.3</w:t>
      </w:r>
      <w:r w:rsidRPr="00E56772">
        <w:rPr>
          <w:rFonts w:cs="Arial"/>
          <w:b w:val="0"/>
          <w:i/>
          <w:sz w:val="28"/>
          <w:szCs w:val="28"/>
        </w:rPr>
        <w:tab/>
        <w:t>Ablauf, Zuständigkeit, Aufgaben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Die ordentliche DV findet im ersten Semester jeden Jahres statt.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Ausserordentliche Delegiertenversammlungen finden statt auf Beschluss des Vorstandes, oder wenn eine Regionalgruppe eine solche schriftlich und unter Angabe der Traktanden verlangt. 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3</w:t>
      </w:r>
      <w:r w:rsidRPr="00E56772">
        <w:rPr>
          <w:rFonts w:cs="Arial"/>
          <w:b w:val="0"/>
          <w:sz w:val="28"/>
          <w:szCs w:val="28"/>
        </w:rPr>
        <w:tab/>
        <w:t xml:space="preserve">Sie hat insbesondere folgende Befugnisse: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a)</w:t>
      </w:r>
      <w:r w:rsidRPr="00E56772">
        <w:rPr>
          <w:rFonts w:cs="Arial"/>
          <w:b w:val="0"/>
          <w:sz w:val="28"/>
          <w:szCs w:val="28"/>
        </w:rPr>
        <w:tab/>
        <w:t xml:space="preserve">Wahl des Vorstandes,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lastRenderedPageBreak/>
        <w:tab/>
      </w:r>
      <w:r w:rsidRPr="00E56772">
        <w:rPr>
          <w:rFonts w:cs="Arial"/>
          <w:b w:val="0"/>
          <w:sz w:val="28"/>
          <w:szCs w:val="28"/>
        </w:rPr>
        <w:tab/>
        <w:t>b)</w:t>
      </w:r>
      <w:r w:rsidRPr="00E56772">
        <w:rPr>
          <w:rFonts w:cs="Arial"/>
          <w:b w:val="0"/>
          <w:sz w:val="28"/>
          <w:szCs w:val="28"/>
        </w:rPr>
        <w:tab/>
        <w:t xml:space="preserve">Wahl des Präsidenten,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c)</w:t>
      </w:r>
      <w:r w:rsidRPr="00E56772">
        <w:rPr>
          <w:rFonts w:cs="Arial"/>
          <w:b w:val="0"/>
          <w:sz w:val="28"/>
          <w:szCs w:val="28"/>
        </w:rPr>
        <w:tab/>
        <w:t>eventuell Wahl von zwei Mitgliedern des Präsidiums (siehe auch Art. 7.1 Abs. 3),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d)</w:t>
      </w:r>
      <w:r w:rsidRPr="00E56772">
        <w:rPr>
          <w:rFonts w:cs="Arial"/>
          <w:b w:val="0"/>
          <w:sz w:val="28"/>
          <w:szCs w:val="28"/>
        </w:rPr>
        <w:tab/>
        <w:t xml:space="preserve">Ernennung der Revisionsstelle,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e)</w:t>
      </w:r>
      <w:r w:rsidRPr="00E56772">
        <w:rPr>
          <w:rFonts w:cs="Arial"/>
          <w:b w:val="0"/>
          <w:sz w:val="28"/>
          <w:szCs w:val="28"/>
        </w:rPr>
        <w:tab/>
        <w:t xml:space="preserve">Abnahme des Jahresberichtes,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f)</w:t>
      </w:r>
      <w:r w:rsidRPr="00E56772">
        <w:rPr>
          <w:rFonts w:cs="Arial"/>
          <w:b w:val="0"/>
          <w:sz w:val="28"/>
          <w:szCs w:val="28"/>
        </w:rPr>
        <w:tab/>
        <w:t xml:space="preserve">Abnahme der Jahresrechnung und Kenntnisnahme vom Bericht der Revisionsstelle,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g)</w:t>
      </w:r>
      <w:r w:rsidRPr="00E56772">
        <w:rPr>
          <w:rFonts w:cs="Arial"/>
          <w:b w:val="0"/>
          <w:sz w:val="28"/>
          <w:szCs w:val="28"/>
        </w:rPr>
        <w:tab/>
        <w:t xml:space="preserve">Annahme und Änderung der Statuten und eines Leitbildes,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h)</w:t>
      </w:r>
      <w:r w:rsidRPr="00E56772">
        <w:rPr>
          <w:rFonts w:cs="Arial"/>
          <w:b w:val="0"/>
          <w:sz w:val="28"/>
          <w:szCs w:val="28"/>
        </w:rPr>
        <w:tab/>
        <w:t xml:space="preserve">Erlass von Ausführungsbestimmungen zu den Statuten,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i)</w:t>
      </w:r>
      <w:r w:rsidRPr="00E56772">
        <w:rPr>
          <w:rFonts w:cs="Arial"/>
          <w:b w:val="0"/>
          <w:sz w:val="28"/>
          <w:szCs w:val="28"/>
        </w:rPr>
        <w:tab/>
        <w:t>Beschlussfassung über Anträge der Regionalgruppen oder solche des Vorstandes.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j)</w:t>
      </w:r>
      <w:r w:rsidRPr="00E56772">
        <w:rPr>
          <w:rFonts w:cs="Arial"/>
          <w:b w:val="0"/>
          <w:sz w:val="28"/>
          <w:szCs w:val="28"/>
        </w:rPr>
        <w:tab/>
        <w:t xml:space="preserve">Festlegung der finanziellen Kompetenzen des Vorstandes und des Präsidiums,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k)</w:t>
      </w:r>
      <w:r w:rsidRPr="00E56772">
        <w:rPr>
          <w:rFonts w:cs="Arial"/>
          <w:b w:val="0"/>
          <w:sz w:val="28"/>
          <w:szCs w:val="28"/>
        </w:rPr>
        <w:tab/>
        <w:t xml:space="preserve">Ernennung von Ehrenmitgliedern,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l)</w:t>
      </w:r>
      <w:r w:rsidRPr="00E56772">
        <w:rPr>
          <w:rFonts w:cs="Arial"/>
          <w:b w:val="0"/>
          <w:sz w:val="28"/>
          <w:szCs w:val="28"/>
        </w:rPr>
        <w:tab/>
        <w:t xml:space="preserve">freier An- und Verkauf von Immobilien, </w:t>
      </w:r>
      <w:r w:rsidRPr="00E56772">
        <w:rPr>
          <w:rFonts w:cs="Arial"/>
          <w:b w:val="0"/>
          <w:spacing w:val="-6"/>
          <w:sz w:val="28"/>
          <w:szCs w:val="28"/>
        </w:rPr>
        <w:t>sofern das Geschäft nicht in die Zuständigkeit des Vorstandes fällt</w:t>
      </w:r>
      <w:r w:rsidRPr="00E56772">
        <w:rPr>
          <w:rFonts w:cs="Arial"/>
          <w:b w:val="0"/>
          <w:sz w:val="28"/>
          <w:szCs w:val="28"/>
        </w:rPr>
        <w:t xml:space="preserve"> (Art. 6.2 lit. i)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m)</w:t>
      </w:r>
      <w:r w:rsidRPr="00E56772">
        <w:rPr>
          <w:rFonts w:cs="Arial"/>
          <w:b w:val="0"/>
          <w:sz w:val="28"/>
          <w:szCs w:val="28"/>
        </w:rPr>
        <w:tab/>
        <w:t>Auflösung des Vereins oder Fusion mit anderen Organisationen,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n)</w:t>
      </w:r>
      <w:r w:rsidRPr="00E56772">
        <w:rPr>
          <w:rFonts w:cs="Arial"/>
          <w:b w:val="0"/>
          <w:sz w:val="28"/>
          <w:szCs w:val="28"/>
        </w:rPr>
        <w:tab/>
        <w:t>Beschluss mit einfachem Mehr der Stimmenden über die Verteilung eines allfällig verbleibenden Vermögens bei Auflösung des Vereins (lit. m).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CE3105">
      <w:pPr>
        <w:tabs>
          <w:tab w:val="left" w:pos="1276"/>
        </w:tabs>
        <w:spacing w:before="120"/>
        <w:ind w:left="680" w:hanging="68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>B.</w:t>
      </w:r>
      <w:r w:rsidRPr="00E56772">
        <w:rPr>
          <w:rFonts w:cs="Arial"/>
          <w:b w:val="0"/>
          <w:sz w:val="28"/>
          <w:szCs w:val="28"/>
        </w:rPr>
        <w:tab/>
      </w:r>
      <w:r w:rsidR="00CE3105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Der Vorstand</w:t>
      </w:r>
    </w:p>
    <w:p w:rsidR="007A609B" w:rsidRPr="00E56772" w:rsidRDefault="007A609B" w:rsidP="007A609B">
      <w:pPr>
        <w:spacing w:before="120"/>
        <w:ind w:left="284"/>
        <w:rPr>
          <w:rFonts w:cs="Arial"/>
          <w:b w:val="0"/>
          <w:sz w:val="28"/>
          <w:szCs w:val="28"/>
        </w:rPr>
      </w:pPr>
    </w:p>
    <w:p w:rsidR="007A609B" w:rsidRPr="00BE06BC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6</w:t>
      </w:r>
      <w:r w:rsidRPr="00E56772">
        <w:rPr>
          <w:rFonts w:cs="Arial"/>
          <w:b w:val="0"/>
          <w:i/>
          <w:sz w:val="28"/>
          <w:szCs w:val="28"/>
        </w:rPr>
        <w:tab/>
      </w:r>
      <w:r w:rsidR="00CE3105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Zusammensetzung</w:t>
      </w: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  <w:t>1</w:t>
      </w:r>
      <w:r w:rsidRPr="00E56772">
        <w:rPr>
          <w:rFonts w:cs="Arial"/>
          <w:b w:val="0"/>
          <w:sz w:val="28"/>
          <w:szCs w:val="28"/>
        </w:rPr>
        <w:tab/>
        <w:t>Der Vorstand (Vd) setzt sich zusammen aus mindestens sechs Mitgliedern. Die Mehrheit der Vorstandsmitglieder muss blind oder sehbehindert sein.</w:t>
      </w:r>
    </w:p>
    <w:p w:rsidR="007A609B" w:rsidRPr="00E56772" w:rsidRDefault="007A609B" w:rsidP="007A609B">
      <w:pPr>
        <w:pStyle w:val="Textkrper-Zeileneinzug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  <w:t>2</w:t>
      </w:r>
      <w:r w:rsidRPr="00E56772">
        <w:rPr>
          <w:rFonts w:cs="Arial"/>
          <w:b w:val="0"/>
          <w:sz w:val="28"/>
          <w:szCs w:val="28"/>
        </w:rPr>
        <w:tab/>
        <w:t>Mindestens zwei Drittel des Vorstandes müssen Aktivmitglied einer Regionalgruppe sein.</w:t>
      </w:r>
    </w:p>
    <w:p w:rsidR="007A609B" w:rsidRPr="00E56772" w:rsidRDefault="007A609B" w:rsidP="007A609B">
      <w:pPr>
        <w:pStyle w:val="Textkrper-Zeileneinzug"/>
        <w:ind w:left="0" w:firstLine="0"/>
        <w:rPr>
          <w:rFonts w:cs="Arial"/>
          <w:b w:val="0"/>
          <w:sz w:val="28"/>
          <w:szCs w:val="28"/>
        </w:rPr>
      </w:pPr>
    </w:p>
    <w:p w:rsidR="007A609B" w:rsidRPr="00E56772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6.1</w:t>
      </w:r>
      <w:r w:rsidRPr="00E56772">
        <w:rPr>
          <w:rFonts w:cs="Arial"/>
          <w:b w:val="0"/>
          <w:i/>
          <w:sz w:val="28"/>
          <w:szCs w:val="28"/>
        </w:rPr>
        <w:tab/>
        <w:t>Konstituierung, Beschlussfähigkeit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>Der Vorstand konstituiert sich selbst, mit Ausnahme des Präsidenten.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lastRenderedPageBreak/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>Er ist beschlussfähig bei Anwesenheit von mindestens der Hälfte seiner Mitglieder, wobei Sehbehinderte und/oder Blinde die Mehrzahl bilden müssen.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6.2</w:t>
      </w:r>
      <w:r w:rsidRPr="00E56772">
        <w:rPr>
          <w:rFonts w:cs="Arial"/>
          <w:b w:val="0"/>
          <w:i/>
          <w:sz w:val="28"/>
          <w:szCs w:val="28"/>
        </w:rPr>
        <w:tab/>
        <w:t>Zuständigkeit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Der Vorstand ist verantwortlich für die Strategien zur Erreichung des Vereinszwecks.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in seinen Aufgabenbereich fallen insbesondere: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a)</w:t>
      </w:r>
      <w:r w:rsidRPr="00E56772">
        <w:rPr>
          <w:rFonts w:cs="Arial"/>
          <w:b w:val="0"/>
          <w:sz w:val="28"/>
          <w:szCs w:val="28"/>
        </w:rPr>
        <w:tab/>
        <w:t xml:space="preserve">periodische Überprüfung des Leitbildes und der Instrumente für dessen Verwirklichung,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b)</w:t>
      </w:r>
      <w:r w:rsidRPr="00E56772">
        <w:rPr>
          <w:rFonts w:cs="Arial"/>
          <w:b w:val="0"/>
          <w:sz w:val="28"/>
          <w:szCs w:val="28"/>
        </w:rPr>
        <w:tab/>
        <w:t xml:space="preserve">Vertretung des Schweiz. Blindenbundes nach aussen auf allen für seine Zielgruppen einschlägigen Gebieten,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c)</w:t>
      </w:r>
      <w:r w:rsidRPr="00E56772">
        <w:rPr>
          <w:rFonts w:cs="Arial"/>
          <w:b w:val="0"/>
          <w:sz w:val="28"/>
          <w:szCs w:val="28"/>
        </w:rPr>
        <w:tab/>
        <w:t xml:space="preserve">unternehmerische Führung des Schweiz. Blindenbundes,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d)</w:t>
      </w:r>
      <w:r w:rsidRPr="00E56772">
        <w:rPr>
          <w:rFonts w:cs="Arial"/>
          <w:b w:val="0"/>
          <w:sz w:val="28"/>
          <w:szCs w:val="28"/>
        </w:rPr>
        <w:tab/>
        <w:t xml:space="preserve">mittel- und langfristige Planung der Aktivitäten und deren Finanzierung,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e)</w:t>
      </w:r>
      <w:r w:rsidRPr="00E56772">
        <w:rPr>
          <w:rFonts w:cs="Arial"/>
          <w:b w:val="0"/>
          <w:sz w:val="28"/>
          <w:szCs w:val="28"/>
        </w:rPr>
        <w:tab/>
        <w:t xml:space="preserve">Formulierung von Grundsätzen zur Personalpolitik,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f)</w:t>
      </w:r>
      <w:r w:rsidRPr="00E56772">
        <w:rPr>
          <w:rFonts w:cs="Arial"/>
          <w:b w:val="0"/>
          <w:sz w:val="28"/>
          <w:szCs w:val="28"/>
        </w:rPr>
        <w:tab/>
        <w:t xml:space="preserve">Festlegung des Stellenplans,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g)</w:t>
      </w:r>
      <w:r w:rsidRPr="00E56772">
        <w:rPr>
          <w:rFonts w:cs="Arial"/>
          <w:b w:val="0"/>
          <w:sz w:val="28"/>
          <w:szCs w:val="28"/>
        </w:rPr>
        <w:tab/>
        <w:t xml:space="preserve">Erlass von Richtlinien für die Erbringung von Leistungen an Betroffene,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h)</w:t>
      </w:r>
      <w:r w:rsidRPr="00E56772">
        <w:rPr>
          <w:rFonts w:cs="Arial"/>
          <w:b w:val="0"/>
          <w:sz w:val="28"/>
          <w:szCs w:val="28"/>
        </w:rPr>
        <w:tab/>
        <w:t xml:space="preserve">Erlass von Richtlinien und Reglementen über Tätigkeiten, Kompetenzen und dgl.,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i)</w:t>
      </w:r>
      <w:r w:rsidRPr="00E56772">
        <w:rPr>
          <w:rFonts w:cs="Arial"/>
          <w:b w:val="0"/>
          <w:sz w:val="28"/>
          <w:szCs w:val="28"/>
        </w:rPr>
        <w:tab/>
        <w:t>Annahme und Ausschlagung von Schenkungen, Vermächtnissen und dgl. sowie Begründung im Erbgang von Eigentum bzw. Miteigentum des Schweiz. Blindenbundes an festen und beweglichen Sachen,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j)</w:t>
      </w:r>
      <w:r w:rsidRPr="00E56772">
        <w:rPr>
          <w:rFonts w:cs="Arial"/>
          <w:b w:val="0"/>
          <w:sz w:val="28"/>
          <w:szCs w:val="28"/>
        </w:rPr>
        <w:tab/>
        <w:t xml:space="preserve">Verabschiedung von Jahresbericht und Jahresrechnung zuhanden der DV,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k)</w:t>
      </w:r>
      <w:r w:rsidRPr="00E56772">
        <w:rPr>
          <w:rFonts w:cs="Arial"/>
          <w:b w:val="0"/>
          <w:sz w:val="28"/>
          <w:szCs w:val="28"/>
        </w:rPr>
        <w:tab/>
        <w:t xml:space="preserve">Stellungnahme zu Anträgen der Regionalgruppen zuhanden der DV,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l)</w:t>
      </w:r>
      <w:r w:rsidRPr="00E56772">
        <w:rPr>
          <w:rFonts w:cs="Arial"/>
          <w:b w:val="0"/>
          <w:sz w:val="28"/>
          <w:szCs w:val="28"/>
        </w:rPr>
        <w:tab/>
        <w:t xml:space="preserve">Anträge an die DV,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m)</w:t>
      </w:r>
      <w:r w:rsidRPr="00E56772">
        <w:rPr>
          <w:rFonts w:cs="Arial"/>
          <w:b w:val="0"/>
          <w:sz w:val="28"/>
          <w:szCs w:val="28"/>
        </w:rPr>
        <w:tab/>
        <w:t xml:space="preserve">Vorschläge an die DV zur Ernennung von Ehrenmitgliedern,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n)</w:t>
      </w:r>
      <w:r w:rsidRPr="00E56772">
        <w:rPr>
          <w:rFonts w:cs="Arial"/>
          <w:b w:val="0"/>
          <w:sz w:val="28"/>
          <w:szCs w:val="28"/>
        </w:rPr>
        <w:tab/>
        <w:t xml:space="preserve">Genehmigung der Statuten von Regionalgruppen,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o)</w:t>
      </w:r>
      <w:r w:rsidRPr="00E56772">
        <w:rPr>
          <w:rFonts w:cs="Arial"/>
          <w:b w:val="0"/>
          <w:sz w:val="28"/>
          <w:szCs w:val="28"/>
        </w:rPr>
        <w:tab/>
        <w:t xml:space="preserve">Bildung von Referaten, Kommissionen, Arbeitsgruppen und dgl. zur Behandlung bestimmter Aufgaben,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lastRenderedPageBreak/>
        <w:tab/>
      </w:r>
      <w:r w:rsidRPr="00E56772">
        <w:rPr>
          <w:rFonts w:cs="Arial"/>
          <w:b w:val="0"/>
          <w:sz w:val="28"/>
          <w:szCs w:val="28"/>
        </w:rPr>
        <w:tab/>
        <w:t>p)</w:t>
      </w:r>
      <w:r w:rsidRPr="00E56772">
        <w:rPr>
          <w:rFonts w:cs="Arial"/>
          <w:b w:val="0"/>
          <w:sz w:val="28"/>
          <w:szCs w:val="28"/>
        </w:rPr>
        <w:tab/>
        <w:t xml:space="preserve">Budget und Budgetrevisionen,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q)</w:t>
      </w:r>
      <w:r w:rsidRPr="00E56772">
        <w:rPr>
          <w:rFonts w:cs="Arial"/>
          <w:b w:val="0"/>
          <w:sz w:val="28"/>
          <w:szCs w:val="28"/>
        </w:rPr>
        <w:tab/>
        <w:t xml:space="preserve">Anstellung des Geschäftsführers,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r)</w:t>
      </w:r>
      <w:r w:rsidRPr="00E56772">
        <w:rPr>
          <w:rFonts w:cs="Arial"/>
          <w:b w:val="0"/>
          <w:sz w:val="28"/>
          <w:szCs w:val="28"/>
        </w:rPr>
        <w:tab/>
        <w:t>Mitgliedschaft des Schweiz. Blindenbundes in nationalen und internationalen Organisationen der Bereiche Behindertenwesen, Sozialpolitik, Beruf und Verkehr,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s)</w:t>
      </w:r>
      <w:r w:rsidRPr="00E56772">
        <w:rPr>
          <w:rFonts w:cs="Arial"/>
          <w:b w:val="0"/>
          <w:sz w:val="28"/>
          <w:szCs w:val="28"/>
        </w:rPr>
        <w:tab/>
        <w:t>Beschlussfassung über Beteiligung des Schweiz. Blindenbundes an Aktivitäten der in lit. r) hiervor aufgeführten Bereiche.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6.3</w:t>
      </w:r>
      <w:r w:rsidRPr="00E56772">
        <w:rPr>
          <w:rFonts w:cs="Arial"/>
          <w:b w:val="0"/>
          <w:i/>
          <w:sz w:val="28"/>
          <w:szCs w:val="28"/>
        </w:rPr>
        <w:tab/>
        <w:t>Delegation von Aufgaben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Der Vorstand kann genau umschriebene Aufgabenbereiche an Spezialausschüsse (Referate, Kommissionen etc.) delegieren und deren finanzielle Kompetenzen festlegen.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>Die Verantwortlichkeit hierfür liegt beim Vorstand.</w:t>
      </w:r>
    </w:p>
    <w:p w:rsidR="007A609B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 xml:space="preserve">C. </w:t>
      </w:r>
      <w:r w:rsidR="00CE3105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Das Präsidium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BE06BC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7</w:t>
      </w:r>
      <w:r w:rsidRPr="00E56772">
        <w:rPr>
          <w:rFonts w:cs="Arial"/>
          <w:b w:val="0"/>
          <w:i/>
          <w:sz w:val="28"/>
          <w:szCs w:val="28"/>
        </w:rPr>
        <w:tab/>
      </w:r>
      <w:r w:rsidR="00CE3105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Zusammensetzung, Zuständigkeit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BE06BC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7.1</w:t>
      </w:r>
      <w:r w:rsidRPr="00E56772">
        <w:rPr>
          <w:rFonts w:cs="Arial"/>
          <w:b w:val="0"/>
          <w:i/>
          <w:sz w:val="28"/>
          <w:szCs w:val="28"/>
        </w:rPr>
        <w:tab/>
        <w:t>Zusammensetzung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Das Präsidium besteht aus drei bis fünf Mitgliedern.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Es gehören ihm von Amtes wegen an: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-  Präsident,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-  Vizepräsident,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-  Geschäftsführer.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3</w:t>
      </w:r>
      <w:r w:rsidRPr="00E56772">
        <w:rPr>
          <w:rFonts w:cs="Arial"/>
          <w:b w:val="0"/>
          <w:sz w:val="28"/>
          <w:szCs w:val="28"/>
        </w:rPr>
        <w:tab/>
        <w:t xml:space="preserve">Die DV kann zwei weitere Mitglieder des Präsidiums wählen. </w:t>
      </w:r>
    </w:p>
    <w:p w:rsidR="007A609B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7.2</w:t>
      </w:r>
      <w:r w:rsidRPr="00E56772">
        <w:rPr>
          <w:rFonts w:cs="Arial"/>
          <w:b w:val="0"/>
          <w:i/>
          <w:sz w:val="28"/>
          <w:szCs w:val="28"/>
        </w:rPr>
        <w:tab/>
        <w:t>Zuständigkeit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  <w:t>1</w:t>
      </w:r>
      <w:r w:rsidRPr="00E56772">
        <w:rPr>
          <w:rFonts w:cs="Arial"/>
          <w:b w:val="0"/>
          <w:sz w:val="28"/>
          <w:szCs w:val="28"/>
        </w:rPr>
        <w:tab/>
        <w:t xml:space="preserve">Das Präsidium ist insbesondere verantwortlich für die vollständige und richtige Umsetzung der Beschlüsse der Delegiertenversammlung und des Vorstandes sowie für die Pflege des Erscheinungsbildes nach innen und aussen.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>Durch Beschluss des Vorstandes können ihm besondere Aufgaben und Kompetenzen auf der operativen Ebene (Ge</w:t>
      </w:r>
      <w:r w:rsidRPr="00E56772">
        <w:rPr>
          <w:rFonts w:cs="Arial"/>
          <w:b w:val="0"/>
          <w:sz w:val="28"/>
          <w:szCs w:val="28"/>
        </w:rPr>
        <w:lastRenderedPageBreak/>
        <w:t xml:space="preserve">schäftsstelle, Beratungs- / Fachstellen und dgl.) übertragen werden. </w:t>
      </w:r>
    </w:p>
    <w:p w:rsidR="007A609B" w:rsidRPr="00E56772" w:rsidRDefault="007A609B" w:rsidP="00CE3105">
      <w:pPr>
        <w:tabs>
          <w:tab w:val="left" w:pos="993"/>
          <w:tab w:val="left" w:pos="1418"/>
        </w:tabs>
        <w:spacing w:before="36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 xml:space="preserve">D. </w:t>
      </w:r>
      <w:r w:rsidR="00CE3105">
        <w:rPr>
          <w:rFonts w:cs="Arial"/>
          <w:b w:val="0"/>
          <w:sz w:val="28"/>
          <w:szCs w:val="28"/>
        </w:rPr>
        <w:tab/>
      </w:r>
      <w:r w:rsidR="00CE3105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Die Revisionsstelle</w:t>
      </w:r>
    </w:p>
    <w:p w:rsidR="007A609B" w:rsidRDefault="007A609B" w:rsidP="007A609B">
      <w:pPr>
        <w:tabs>
          <w:tab w:val="left" w:pos="1843"/>
        </w:tabs>
        <w:spacing w:before="240"/>
        <w:ind w:left="680" w:hanging="680"/>
        <w:jc w:val="both"/>
        <w:rPr>
          <w:rFonts w:cs="Arial"/>
          <w:b w:val="0"/>
          <w:i/>
          <w:sz w:val="28"/>
          <w:szCs w:val="28"/>
        </w:rPr>
      </w:pPr>
    </w:p>
    <w:p w:rsidR="007A609B" w:rsidRPr="00875C54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8</w:t>
      </w:r>
      <w:r w:rsidRPr="00E56772">
        <w:rPr>
          <w:rFonts w:cs="Arial"/>
          <w:b w:val="0"/>
          <w:i/>
          <w:sz w:val="28"/>
          <w:szCs w:val="28"/>
        </w:rPr>
        <w:tab/>
      </w:r>
      <w:r w:rsidR="00CE3105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Funktion, Aufgaben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8.1</w:t>
      </w:r>
      <w:r w:rsidRPr="00E56772">
        <w:rPr>
          <w:rFonts w:cs="Arial"/>
          <w:b w:val="0"/>
          <w:i/>
          <w:sz w:val="28"/>
          <w:szCs w:val="28"/>
        </w:rPr>
        <w:tab/>
        <w:t>Funktion</w:t>
      </w:r>
    </w:p>
    <w:p w:rsidR="007A609B" w:rsidRPr="00E56772" w:rsidRDefault="007A609B" w:rsidP="00CE3105">
      <w:pPr>
        <w:tabs>
          <w:tab w:val="left" w:pos="1276"/>
          <w:tab w:val="left" w:pos="1418"/>
          <w:tab w:val="left" w:pos="2410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Die Funktion der Revisionsstelle (RSt) kann durch Beschluss der DV einer anerkannten Revisions-Gesellschaft oder zwei Bücherexperten mit eidgenössisch anerkanntem Fähigkeitsausweis übertragen werden.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8.2</w:t>
      </w:r>
      <w:r w:rsidRPr="00E56772">
        <w:rPr>
          <w:rFonts w:cs="Arial"/>
          <w:b w:val="0"/>
          <w:i/>
          <w:sz w:val="28"/>
          <w:szCs w:val="28"/>
        </w:rPr>
        <w:tab/>
        <w:t>Aufgaben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Die RSt überprüft Buchhaltung und Jahresrechnung in Bezug auf Richtigkeit, Vollständigkeit sowie gesetzeskonforme Vermögensbewertung und Darstellung.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Sie erstellt zuhanden der Delegiertenversammlung einen Bericht mit Empfehlung zur Annahme bzw. Rückweisung.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3</w:t>
      </w:r>
      <w:r w:rsidRPr="00E56772">
        <w:rPr>
          <w:rFonts w:cs="Arial"/>
          <w:b w:val="0"/>
          <w:sz w:val="28"/>
          <w:szCs w:val="28"/>
        </w:rPr>
        <w:tab/>
        <w:t xml:space="preserve">Der Vorstand kann der RSt weiter gehende Prüfungsaufträge überbinden. </w:t>
      </w:r>
    </w:p>
    <w:p w:rsidR="007A609B" w:rsidRPr="00CE3105" w:rsidRDefault="007A609B" w:rsidP="00CE3105">
      <w:pPr>
        <w:pStyle w:val="berschrift1"/>
        <w:rPr>
          <w:rFonts w:ascii="Arial" w:hAnsi="Arial" w:cs="Arial"/>
          <w:i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br w:type="page"/>
      </w:r>
      <w:bookmarkStart w:id="5" w:name="_Toc455408290"/>
      <w:r w:rsidRPr="00CE3105">
        <w:rPr>
          <w:rFonts w:ascii="Arial" w:hAnsi="Arial" w:cs="Arial"/>
          <w:i w:val="0"/>
          <w:sz w:val="28"/>
          <w:szCs w:val="28"/>
        </w:rPr>
        <w:lastRenderedPageBreak/>
        <w:t>5. Titel: FINANZEN</w:t>
      </w:r>
      <w:bookmarkEnd w:id="5"/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9</w:t>
      </w:r>
      <w:r w:rsidRPr="00E56772">
        <w:rPr>
          <w:rFonts w:cs="Arial"/>
          <w:b w:val="0"/>
          <w:i/>
          <w:sz w:val="28"/>
          <w:szCs w:val="28"/>
        </w:rPr>
        <w:tab/>
      </w:r>
      <w:r w:rsidR="00D66B3D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Finanzierung, Rechnungswesen, Haftung, bei Auflösung</w:t>
      </w:r>
    </w:p>
    <w:p w:rsidR="00D66B3D" w:rsidRPr="00875C54" w:rsidRDefault="00D66B3D" w:rsidP="00875C54">
      <w:pPr>
        <w:rPr>
          <w:rFonts w:cs="Arial"/>
          <w:b w:val="0"/>
          <w:i/>
          <w:sz w:val="28"/>
          <w:szCs w:val="28"/>
        </w:rPr>
      </w:pPr>
    </w:p>
    <w:p w:rsidR="007A609B" w:rsidRPr="00875C54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9.1</w:t>
      </w:r>
      <w:r w:rsidRPr="00E56772">
        <w:rPr>
          <w:rFonts w:cs="Arial"/>
          <w:b w:val="0"/>
          <w:i/>
          <w:sz w:val="28"/>
          <w:szCs w:val="28"/>
        </w:rPr>
        <w:tab/>
        <w:t>Finanzierung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Die finanziellen Mittel zur Erreichung des Vereinszweckes stammen aus: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a)</w:t>
      </w:r>
      <w:r w:rsidRPr="00E56772">
        <w:rPr>
          <w:rFonts w:cs="Arial"/>
          <w:b w:val="0"/>
          <w:sz w:val="28"/>
          <w:szCs w:val="28"/>
        </w:rPr>
        <w:tab/>
        <w:t xml:space="preserve">dem Ertrag von Sammlungen und Spendenaktionen,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b)</w:t>
      </w:r>
      <w:r w:rsidRPr="00E56772">
        <w:rPr>
          <w:rFonts w:cs="Arial"/>
          <w:b w:val="0"/>
          <w:sz w:val="28"/>
          <w:szCs w:val="28"/>
        </w:rPr>
        <w:tab/>
        <w:t xml:space="preserve">Schenkungen, Vermächtnissen, Erbschaften,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2410" w:hanging="241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c)</w:t>
      </w:r>
      <w:r w:rsidRPr="00E56772">
        <w:rPr>
          <w:rFonts w:cs="Arial"/>
          <w:b w:val="0"/>
          <w:sz w:val="28"/>
          <w:szCs w:val="28"/>
        </w:rPr>
        <w:tab/>
        <w:t xml:space="preserve">Beiträgen der Solidarmitglieder,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d)</w:t>
      </w:r>
      <w:r w:rsidRPr="00E56772">
        <w:rPr>
          <w:rFonts w:cs="Arial"/>
          <w:b w:val="0"/>
          <w:sz w:val="28"/>
          <w:szCs w:val="28"/>
        </w:rPr>
        <w:tab/>
        <w:t xml:space="preserve">Beiträgen der öffentlichen Hand,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e)</w:t>
      </w:r>
      <w:r w:rsidRPr="00E56772">
        <w:rPr>
          <w:rFonts w:cs="Arial"/>
          <w:b w:val="0"/>
          <w:sz w:val="28"/>
          <w:szCs w:val="28"/>
        </w:rPr>
        <w:tab/>
        <w:t xml:space="preserve">niedrig oder unverzinslichen Darlehen,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f)</w:t>
      </w:r>
      <w:r w:rsidRPr="00E56772">
        <w:rPr>
          <w:rFonts w:cs="Arial"/>
          <w:b w:val="0"/>
          <w:sz w:val="28"/>
          <w:szCs w:val="28"/>
        </w:rPr>
        <w:tab/>
        <w:t xml:space="preserve">dem Ertrag des Vereinsvermögens.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Alle Organe und Mitarbeitenden des Schweiz. Blindenbundes sind zum haushälterischen und zweckbestimmten Umgang mit dessen Geldern verpflichtet. </w:t>
      </w:r>
    </w:p>
    <w:p w:rsidR="00D66B3D" w:rsidRDefault="00D66B3D" w:rsidP="00875C54">
      <w:pPr>
        <w:rPr>
          <w:rFonts w:cs="Arial"/>
          <w:b w:val="0"/>
          <w:i/>
          <w:sz w:val="28"/>
          <w:szCs w:val="28"/>
        </w:rPr>
      </w:pPr>
    </w:p>
    <w:p w:rsidR="007A609B" w:rsidRPr="00875C54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9.2</w:t>
      </w:r>
      <w:r w:rsidRPr="00E56772">
        <w:rPr>
          <w:rFonts w:cs="Arial"/>
          <w:b w:val="0"/>
          <w:i/>
          <w:sz w:val="28"/>
          <w:szCs w:val="28"/>
        </w:rPr>
        <w:tab/>
        <w:t>Rechnungswesen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Die Vereinsrechnung wird jährlich auf den </w:t>
      </w:r>
      <w:r w:rsidRPr="00E56772">
        <w:rPr>
          <w:rFonts w:cs="Arial"/>
          <w:b w:val="0"/>
          <w:sz w:val="28"/>
          <w:szCs w:val="28"/>
        </w:rPr>
        <w:br/>
        <w:t xml:space="preserve">31. Dezember abgeschlossen.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Das Rechnungswesen ist nach zeitgemässen kaufmännischen Grundsätzen zu führen.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875C54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9.3</w:t>
      </w:r>
      <w:r w:rsidRPr="00E56772">
        <w:rPr>
          <w:rFonts w:cs="Arial"/>
          <w:b w:val="0"/>
          <w:i/>
          <w:sz w:val="28"/>
          <w:szCs w:val="28"/>
        </w:rPr>
        <w:tab/>
        <w:t>Haftung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Für die Verbindlichkeiten des Schweiz. Blindenbundes haftet ausschliesslich das Vereinsvermögen. Jede persönliche Haftung von Dritten ist ausgeschlossen. </w:t>
      </w:r>
    </w:p>
    <w:p w:rsidR="007A609B" w:rsidRDefault="007A609B" w:rsidP="007A609B">
      <w:pPr>
        <w:tabs>
          <w:tab w:val="left" w:pos="1843"/>
        </w:tabs>
        <w:spacing w:before="120"/>
        <w:ind w:left="680" w:hanging="680"/>
        <w:jc w:val="both"/>
        <w:rPr>
          <w:rFonts w:cs="Arial"/>
          <w:b w:val="0"/>
          <w:i/>
          <w:sz w:val="28"/>
          <w:szCs w:val="28"/>
        </w:rPr>
      </w:pPr>
    </w:p>
    <w:p w:rsidR="007A609B" w:rsidRPr="00875C54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9.4</w:t>
      </w:r>
      <w:r w:rsidRPr="00E56772">
        <w:rPr>
          <w:rFonts w:cs="Arial"/>
          <w:b w:val="0"/>
          <w:i/>
          <w:sz w:val="28"/>
          <w:szCs w:val="28"/>
        </w:rPr>
        <w:tab/>
        <w:t>bei Auflösung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>Bei Auflösung des Schweiz. Blindenbundes ist ein verbleibendes Vermögen an in der Schweiz tätige steuerbefreite Institutionen mit gleicher oder ähnlicher Zielsetzung zu übergeben (siehe Art. 5.3, Abs. 3, lit. n).</w:t>
      </w:r>
    </w:p>
    <w:p w:rsidR="007A609B" w:rsidRDefault="007A609B" w:rsidP="007A609B">
      <w:pPr>
        <w:spacing w:before="120"/>
        <w:ind w:left="851"/>
        <w:jc w:val="both"/>
        <w:rPr>
          <w:rFonts w:cs="Arial"/>
          <w:b w:val="0"/>
          <w:sz w:val="28"/>
          <w:szCs w:val="28"/>
        </w:rPr>
      </w:pPr>
    </w:p>
    <w:p w:rsidR="00D66B3D" w:rsidRDefault="00D66B3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7A609B" w:rsidRPr="00D66B3D" w:rsidRDefault="007A609B" w:rsidP="00D66B3D">
      <w:pPr>
        <w:pStyle w:val="berschrift1"/>
        <w:rPr>
          <w:rFonts w:ascii="Arial" w:hAnsi="Arial" w:cs="Arial"/>
          <w:i w:val="0"/>
          <w:sz w:val="28"/>
          <w:szCs w:val="28"/>
        </w:rPr>
      </w:pPr>
      <w:bookmarkStart w:id="6" w:name="_Toc455408291"/>
      <w:r w:rsidRPr="00D66B3D">
        <w:rPr>
          <w:rFonts w:ascii="Arial" w:hAnsi="Arial" w:cs="Arial"/>
          <w:i w:val="0"/>
          <w:sz w:val="28"/>
          <w:szCs w:val="28"/>
        </w:rPr>
        <w:lastRenderedPageBreak/>
        <w:t>6. Titel: DIVERSE BESTIMMUNGEN</w:t>
      </w:r>
      <w:bookmarkEnd w:id="6"/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10</w:t>
      </w:r>
      <w:r w:rsidRPr="00E56772">
        <w:rPr>
          <w:rFonts w:cs="Arial"/>
          <w:b w:val="0"/>
          <w:i/>
          <w:sz w:val="28"/>
          <w:szCs w:val="28"/>
        </w:rPr>
        <w:tab/>
        <w:t>Abstimmungsverfahren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>In der Regel erfolgen Wahlen geheim, Abstimmungen über Sachgeschäfte unter Namensaufruf.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>Im Sinne eines Ordnungsantrages kann die Mehrheit der Stimmenden Wahlen und Abstimmungen durch offenes Handmehr beschliessen.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  <w:t>3</w:t>
      </w:r>
      <w:r w:rsidRPr="00E56772">
        <w:rPr>
          <w:rFonts w:cs="Arial"/>
          <w:b w:val="0"/>
          <w:sz w:val="28"/>
          <w:szCs w:val="28"/>
        </w:rPr>
        <w:tab/>
        <w:t xml:space="preserve">Bei Stimmengleichheit gilt eine Wahl als nicht zustande gekommen bzw. der Antrag als abgelehnt.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i/>
          <w:sz w:val="28"/>
          <w:szCs w:val="28"/>
        </w:rPr>
        <w:t>4</w:t>
      </w: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Die Organe können durch einfachen Mehrheitsbeschluss einzelne Geschäfte zur Beschlussfassung an die übergeordnete Instanz weiterleiten.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875C54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11</w:t>
      </w:r>
      <w:r w:rsidRPr="00E56772">
        <w:rPr>
          <w:rFonts w:cs="Arial"/>
          <w:b w:val="0"/>
          <w:i/>
          <w:sz w:val="28"/>
          <w:szCs w:val="28"/>
        </w:rPr>
        <w:tab/>
        <w:t>Qualifiziertes Mehr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Für Annahme bzw. Änderung der Statuten ist ein Mehr von zwei Dritteln der abgegebenen Delegierten-Stimmen erforderlich.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Für den Ausschluss eines Aktivmitgliedes durch die DV ist eine Mehrheit von zwei Dritteln der abgegebenen Stimmen erforderlich.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3</w:t>
      </w:r>
      <w:r w:rsidRPr="00E56772">
        <w:rPr>
          <w:rFonts w:cs="Arial"/>
          <w:b w:val="0"/>
          <w:sz w:val="28"/>
          <w:szCs w:val="28"/>
        </w:rPr>
        <w:tab/>
        <w:t xml:space="preserve">Der Beschluss zur Auflösung des Vereins ist rechtsgültig, wenn mindestens drei Viertel der </w:t>
      </w:r>
      <w:r w:rsidRPr="00E56772">
        <w:rPr>
          <w:rFonts w:cs="Arial"/>
          <w:b w:val="0"/>
          <w:i/>
          <w:sz w:val="28"/>
          <w:szCs w:val="28"/>
        </w:rPr>
        <w:t xml:space="preserve">anwesenden </w:t>
      </w:r>
      <w:r w:rsidRPr="00E56772">
        <w:rPr>
          <w:rFonts w:cs="Arial"/>
          <w:b w:val="0"/>
          <w:sz w:val="28"/>
          <w:szCs w:val="28"/>
        </w:rPr>
        <w:t xml:space="preserve">Delegierten einer solchen zustimmen.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12</w:t>
      </w:r>
      <w:r w:rsidRPr="00E56772">
        <w:rPr>
          <w:rFonts w:cs="Arial"/>
          <w:b w:val="0"/>
          <w:i/>
          <w:sz w:val="28"/>
          <w:szCs w:val="28"/>
        </w:rPr>
        <w:tab/>
        <w:t>Amtszeit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Die Amtszeit für die Organe beträgt, sofern durch Statuten oder Reglemente nichts anderes bestimmt ist, zwei Jahre.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Wiederwahl ist ohne Beschränkung zulässig.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13</w:t>
      </w:r>
      <w:r w:rsidRPr="00E56772">
        <w:rPr>
          <w:rFonts w:cs="Arial"/>
          <w:b w:val="0"/>
          <w:i/>
          <w:sz w:val="28"/>
          <w:szCs w:val="28"/>
        </w:rPr>
        <w:tab/>
        <w:t>Kollegialsystem, Minderheitsantrag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  <w:t>1</w:t>
      </w:r>
      <w:r w:rsidRPr="00E56772">
        <w:rPr>
          <w:rFonts w:cs="Arial"/>
          <w:b w:val="0"/>
          <w:sz w:val="28"/>
          <w:szCs w:val="28"/>
        </w:rPr>
        <w:tab/>
        <w:t>Für den Vorstand und das Präsidium gilt das Kollegialsystem.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  <w:t>2</w:t>
      </w:r>
      <w:r w:rsidRPr="00E56772">
        <w:rPr>
          <w:rFonts w:cs="Arial"/>
          <w:b w:val="0"/>
          <w:sz w:val="28"/>
          <w:szCs w:val="28"/>
        </w:rPr>
        <w:tab/>
        <w:t>Die Beschlüsse dieser Organe sind für deren Mitglieder verbindlich.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lastRenderedPageBreak/>
        <w:tab/>
        <w:t>3</w:t>
      </w:r>
      <w:r w:rsidRPr="00E56772">
        <w:rPr>
          <w:rFonts w:cs="Arial"/>
          <w:b w:val="0"/>
          <w:sz w:val="28"/>
          <w:szCs w:val="28"/>
        </w:rPr>
        <w:tab/>
        <w:t>Ein Minderheitsantrag an die DV ist möglich, wenn er von mindestens einem Drittel der stimmenden Vorstandsmitglieder beschlossen wird.</w:t>
      </w:r>
    </w:p>
    <w:p w:rsidR="00D66B3D" w:rsidRDefault="00D66B3D" w:rsidP="00875C54">
      <w:pPr>
        <w:rPr>
          <w:rFonts w:cs="Arial"/>
          <w:b w:val="0"/>
          <w:i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14</w:t>
      </w:r>
      <w:r w:rsidRPr="00E56772">
        <w:rPr>
          <w:rFonts w:cs="Arial"/>
          <w:b w:val="0"/>
          <w:i/>
          <w:sz w:val="28"/>
          <w:szCs w:val="28"/>
        </w:rPr>
        <w:tab/>
        <w:t>Verhandlungsleitung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Die Verhandlungen der Delegiertenversammlung, des Vorstandes und des Präsidiums werden vom Präsidenten oder vom Vizepräsidenten geleitet.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In Ausnahmesituationen kann die Verhandlungsführung einem Tagespräsidenten übertragen werden. Ein entsprechender Antrag ist als Ordnungsantrag zu behandeln.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15</w:t>
      </w:r>
      <w:r w:rsidRPr="00E56772">
        <w:rPr>
          <w:rFonts w:cs="Arial"/>
          <w:b w:val="0"/>
          <w:i/>
          <w:sz w:val="28"/>
          <w:szCs w:val="28"/>
        </w:rPr>
        <w:tab/>
        <w:t>Zeichnungsberechtigung</w:t>
      </w:r>
    </w:p>
    <w:p w:rsidR="007A609B" w:rsidRPr="00E56772" w:rsidRDefault="007A609B" w:rsidP="00D66B3D">
      <w:pPr>
        <w:tabs>
          <w:tab w:val="left" w:pos="1276"/>
          <w:tab w:val="left" w:pos="1418"/>
          <w:tab w:val="left" w:pos="2410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Rechtsgültige Unterschrift für den Schweiz. Blindenbund führen je zu zweien kollektiv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-</w:t>
      </w:r>
      <w:r w:rsidRPr="00E56772">
        <w:rPr>
          <w:rFonts w:cs="Arial"/>
          <w:b w:val="0"/>
          <w:sz w:val="28"/>
          <w:szCs w:val="28"/>
        </w:rPr>
        <w:tab/>
        <w:t xml:space="preserve">Präsident,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-</w:t>
      </w:r>
      <w:r w:rsidRPr="00E56772">
        <w:rPr>
          <w:rFonts w:cs="Arial"/>
          <w:b w:val="0"/>
          <w:sz w:val="28"/>
          <w:szCs w:val="28"/>
        </w:rPr>
        <w:tab/>
        <w:t>Vizepräsident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und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-</w:t>
      </w:r>
      <w:r w:rsidRPr="00E56772">
        <w:rPr>
          <w:rFonts w:cs="Arial"/>
          <w:b w:val="0"/>
          <w:sz w:val="28"/>
          <w:szCs w:val="28"/>
        </w:rPr>
        <w:tab/>
        <w:t xml:space="preserve">Geschäftsführer. </w:t>
      </w:r>
    </w:p>
    <w:p w:rsidR="002C77AD" w:rsidRDefault="002C77AD" w:rsidP="00875C54">
      <w:pPr>
        <w:rPr>
          <w:rFonts w:cs="Arial"/>
          <w:b w:val="0"/>
          <w:i/>
          <w:sz w:val="28"/>
          <w:szCs w:val="28"/>
        </w:rPr>
      </w:pPr>
    </w:p>
    <w:p w:rsidR="002C77AD" w:rsidRDefault="002C77AD" w:rsidP="00875C54">
      <w:pPr>
        <w:rPr>
          <w:rFonts w:cs="Arial"/>
          <w:b w:val="0"/>
          <w:i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16</w:t>
      </w:r>
      <w:r w:rsidRPr="00E56772">
        <w:rPr>
          <w:rFonts w:cs="Arial"/>
          <w:b w:val="0"/>
          <w:i/>
          <w:sz w:val="28"/>
          <w:szCs w:val="28"/>
        </w:rPr>
        <w:tab/>
        <w:t>Geschäftsstelle</w:t>
      </w:r>
    </w:p>
    <w:p w:rsidR="007A609B" w:rsidRPr="00E56772" w:rsidRDefault="007A609B" w:rsidP="00D66B3D">
      <w:pPr>
        <w:tabs>
          <w:tab w:val="left" w:pos="1276"/>
          <w:tab w:val="left" w:pos="1418"/>
          <w:tab w:val="left" w:pos="2410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Die Geschäftsstelle erledigt die aus der Tätigkeit der Organe anfallenden administrativen Aufgaben. Sie ist zudem Anlaufstelle für Kontakte Dritter.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17</w:t>
      </w:r>
      <w:r w:rsidRPr="00E56772">
        <w:rPr>
          <w:rFonts w:cs="Arial"/>
          <w:b w:val="0"/>
          <w:i/>
          <w:sz w:val="28"/>
          <w:szCs w:val="28"/>
        </w:rPr>
        <w:tab/>
        <w:t>Beratungs- und Rehabilitationsstellen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Beratungs- oder Fachstellen und dgl. sind als Aussenposten des Schweiz. Blindenbundes ein integrierender Bestandteil des Vereins.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Ihre Dienstleistungen für blinde oder sehbehinderte Menschen sowie deren Angehörigen haben unabhängig von der Vereinszugehörigkeit stattzufinden.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3</w:t>
      </w:r>
      <w:r w:rsidRPr="00E56772">
        <w:rPr>
          <w:rFonts w:cs="Arial"/>
          <w:b w:val="0"/>
          <w:sz w:val="28"/>
          <w:szCs w:val="28"/>
        </w:rPr>
        <w:tab/>
        <w:t xml:space="preserve">Ausserdem sind mit den Regionalgruppen angemessene Kontakte zu pflegen und ihnen nach Möglichkeit und Bedarf Hilfestellungen anzubieten.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lastRenderedPageBreak/>
        <w:t>Art. 18</w:t>
      </w:r>
      <w:r w:rsidRPr="00E56772">
        <w:rPr>
          <w:rFonts w:cs="Arial"/>
          <w:b w:val="0"/>
          <w:i/>
          <w:sz w:val="28"/>
          <w:szCs w:val="28"/>
        </w:rPr>
        <w:tab/>
        <w:t>Protokoll</w:t>
      </w:r>
    </w:p>
    <w:p w:rsidR="007A609B" w:rsidRPr="00E56772" w:rsidRDefault="007A609B" w:rsidP="00D66B3D">
      <w:pPr>
        <w:tabs>
          <w:tab w:val="left" w:pos="1276"/>
          <w:tab w:val="left" w:pos="1418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Über die Beschlüsse der Organe ist ein Protokoll zu führen. </w:t>
      </w:r>
    </w:p>
    <w:p w:rsidR="00D66B3D" w:rsidRDefault="00D66B3D" w:rsidP="00875C54">
      <w:pPr>
        <w:rPr>
          <w:rFonts w:cs="Arial"/>
          <w:b w:val="0"/>
          <w:i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19</w:t>
      </w:r>
      <w:r w:rsidRPr="00E56772">
        <w:rPr>
          <w:rFonts w:cs="Arial"/>
          <w:b w:val="0"/>
          <w:i/>
          <w:sz w:val="28"/>
          <w:szCs w:val="28"/>
        </w:rPr>
        <w:tab/>
        <w:t>Urtext</w:t>
      </w:r>
    </w:p>
    <w:p w:rsidR="007A609B" w:rsidRPr="00E56772" w:rsidRDefault="007A609B" w:rsidP="00D66B3D">
      <w:pPr>
        <w:tabs>
          <w:tab w:val="left" w:pos="1276"/>
          <w:tab w:val="left" w:pos="1418"/>
          <w:tab w:val="left" w:pos="2410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Für alle Dokumente des Schweiz. Blindenbundes gilt die deutschsprachige Ausgabe als Urtext.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20</w:t>
      </w:r>
      <w:r w:rsidRPr="00E56772">
        <w:rPr>
          <w:rFonts w:cs="Arial"/>
          <w:b w:val="0"/>
          <w:i/>
          <w:sz w:val="28"/>
          <w:szCs w:val="28"/>
        </w:rPr>
        <w:tab/>
        <w:t>Statutenänderungen</w:t>
      </w:r>
    </w:p>
    <w:p w:rsidR="007A609B" w:rsidRPr="00E56772" w:rsidRDefault="007A609B" w:rsidP="00D66B3D">
      <w:pPr>
        <w:tabs>
          <w:tab w:val="left" w:pos="1276"/>
          <w:tab w:val="left" w:pos="1418"/>
          <w:tab w:val="left" w:pos="2410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Geplante Änderungen der Statuten sind den zuständigen Behörden zur Vernehmlassung vorzulegen.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D66B3D" w:rsidRDefault="007A609B" w:rsidP="00D66B3D">
      <w:pPr>
        <w:pStyle w:val="berschrift1"/>
        <w:rPr>
          <w:rFonts w:ascii="Arial" w:hAnsi="Arial" w:cs="Arial"/>
          <w:i w:val="0"/>
          <w:sz w:val="28"/>
          <w:szCs w:val="28"/>
        </w:rPr>
      </w:pPr>
      <w:r w:rsidRPr="00D66B3D">
        <w:rPr>
          <w:rFonts w:ascii="Arial" w:hAnsi="Arial" w:cs="Arial"/>
          <w:b w:val="0"/>
          <w:i w:val="0"/>
          <w:sz w:val="28"/>
          <w:szCs w:val="28"/>
        </w:rPr>
        <w:br w:type="page"/>
      </w:r>
      <w:bookmarkStart w:id="7" w:name="_Toc455408292"/>
      <w:r w:rsidRPr="00D66B3D">
        <w:rPr>
          <w:rFonts w:ascii="Arial" w:hAnsi="Arial" w:cs="Arial"/>
          <w:i w:val="0"/>
          <w:sz w:val="28"/>
          <w:szCs w:val="28"/>
        </w:rPr>
        <w:lastRenderedPageBreak/>
        <w:t>7. Titel: SCHLUSSBESTIMMUNGEN</w:t>
      </w:r>
      <w:bookmarkEnd w:id="7"/>
    </w:p>
    <w:p w:rsidR="007A609B" w:rsidRPr="00E56772" w:rsidRDefault="007A609B" w:rsidP="007A609B">
      <w:pPr>
        <w:tabs>
          <w:tab w:val="left" w:pos="1276"/>
          <w:tab w:val="left" w:pos="1843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21</w:t>
      </w:r>
      <w:r w:rsidRPr="00E56772">
        <w:rPr>
          <w:rFonts w:cs="Arial"/>
          <w:b w:val="0"/>
          <w:i/>
          <w:sz w:val="28"/>
          <w:szCs w:val="28"/>
        </w:rPr>
        <w:tab/>
        <w:t>Auflösung</w:t>
      </w:r>
    </w:p>
    <w:p w:rsidR="007A609B" w:rsidRPr="00E56772" w:rsidRDefault="007A609B" w:rsidP="00D66B3D">
      <w:pPr>
        <w:tabs>
          <w:tab w:val="left" w:pos="1276"/>
          <w:tab w:val="left" w:pos="1418"/>
          <w:tab w:val="left" w:pos="2410"/>
        </w:tabs>
        <w:spacing w:before="120"/>
        <w:ind w:left="1418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 xml:space="preserve">Die Auflösung des Vereins kann jederzeit durch Beschluss der Delegiertenversammlung erfolgen.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875C54" w:rsidRDefault="007A609B" w:rsidP="00875C54">
      <w:pPr>
        <w:rPr>
          <w:rFonts w:cs="Arial"/>
          <w:b w:val="0"/>
          <w:i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>Art. 22</w:t>
      </w:r>
      <w:r w:rsidRPr="00E56772">
        <w:rPr>
          <w:rFonts w:cs="Arial"/>
          <w:b w:val="0"/>
          <w:i/>
          <w:sz w:val="28"/>
          <w:szCs w:val="28"/>
        </w:rPr>
        <w:tab/>
        <w:t>Inkrafttreten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1</w:t>
      </w:r>
      <w:r w:rsidRPr="00E56772">
        <w:rPr>
          <w:rFonts w:cs="Arial"/>
          <w:b w:val="0"/>
          <w:sz w:val="28"/>
          <w:szCs w:val="28"/>
        </w:rPr>
        <w:tab/>
        <w:t xml:space="preserve">Diese Statuten und die dazu gehörigen Ausführungsbestimmungen sind an der heutigen DV angenommen worden. 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i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2</w:t>
      </w:r>
      <w:r w:rsidRPr="00E56772">
        <w:rPr>
          <w:rFonts w:cs="Arial"/>
          <w:b w:val="0"/>
          <w:sz w:val="28"/>
          <w:szCs w:val="28"/>
        </w:rPr>
        <w:tab/>
        <w:t xml:space="preserve">Sie treten auf den 1. Juli 2000 in Kraft und ersetzen die Statuten vom 11. April 1964, vom </w:t>
      </w:r>
      <w:r w:rsidRPr="00E56772">
        <w:rPr>
          <w:rFonts w:cs="Arial"/>
          <w:b w:val="0"/>
          <w:sz w:val="28"/>
          <w:szCs w:val="28"/>
        </w:rPr>
        <w:br/>
        <w:t xml:space="preserve">1. September 1973, vom 8. Mai 1976, vom </w:t>
      </w:r>
      <w:r w:rsidRPr="00E56772">
        <w:rPr>
          <w:rFonts w:cs="Arial"/>
          <w:b w:val="0"/>
          <w:sz w:val="28"/>
          <w:szCs w:val="28"/>
        </w:rPr>
        <w:br/>
        <w:t>8. Mai 1982 und vom 17. April 1993.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  <w:t>3.</w:t>
      </w:r>
      <w:r w:rsidRPr="00E56772">
        <w:rPr>
          <w:rFonts w:cs="Arial"/>
          <w:b w:val="0"/>
          <w:sz w:val="28"/>
          <w:szCs w:val="28"/>
        </w:rPr>
        <w:tab/>
        <w:t>Art. 5.2 wurde an der Delegiertenversammlung vom 8. Juni 2013 abgeändert und sofort in Kraft gesetzt.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ab/>
        <w:t>4.</w:t>
      </w:r>
      <w:r w:rsidRPr="00E56772">
        <w:rPr>
          <w:rFonts w:cs="Arial"/>
          <w:b w:val="0"/>
          <w:sz w:val="28"/>
          <w:szCs w:val="28"/>
        </w:rPr>
        <w:tab/>
        <w:t>Art. 6.1 wurde an der Delegiertenversammlung vom 21. Juni 2014 abgeändert und sofort in Kraft gesetzt.</w:t>
      </w:r>
    </w:p>
    <w:p w:rsidR="007A609B" w:rsidRPr="00E56772" w:rsidRDefault="007A609B" w:rsidP="007A609B">
      <w:pPr>
        <w:tabs>
          <w:tab w:val="left" w:pos="1276"/>
          <w:tab w:val="left" w:pos="1843"/>
          <w:tab w:val="left" w:pos="2410"/>
        </w:tabs>
        <w:spacing w:before="120"/>
        <w:ind w:left="1843" w:hanging="1843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0"/>
          <w:tab w:val="left" w:pos="1276"/>
          <w:tab w:val="left" w:pos="2410"/>
        </w:tabs>
        <w:spacing w:before="12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 xml:space="preserve">Der Vorsitzende der DV </w:t>
      </w: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  <w:t>Der Protokollführer der DV</w:t>
      </w:r>
    </w:p>
    <w:p w:rsidR="007A609B" w:rsidRPr="00E56772" w:rsidRDefault="007A609B" w:rsidP="007A609B">
      <w:pPr>
        <w:tabs>
          <w:tab w:val="left" w:pos="0"/>
          <w:tab w:val="left" w:pos="1276"/>
          <w:tab w:val="left" w:pos="2410"/>
        </w:tabs>
        <w:spacing w:before="12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>vom 21. Juni 2014:</w:t>
      </w: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vom 21. Juni 2014</w:t>
      </w:r>
    </w:p>
    <w:p w:rsidR="007A609B" w:rsidRPr="00E56772" w:rsidRDefault="007A609B" w:rsidP="007A609B">
      <w:pPr>
        <w:tabs>
          <w:tab w:val="left" w:pos="0"/>
          <w:tab w:val="left" w:pos="1276"/>
          <w:tab w:val="left" w:pos="2410"/>
        </w:tabs>
        <w:spacing w:before="12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0"/>
          <w:tab w:val="left" w:pos="1276"/>
          <w:tab w:val="left" w:pos="2410"/>
        </w:tabs>
        <w:spacing w:before="120"/>
        <w:jc w:val="both"/>
        <w:rPr>
          <w:rFonts w:cs="Arial"/>
          <w:b w:val="0"/>
          <w:sz w:val="28"/>
          <w:szCs w:val="28"/>
        </w:rPr>
      </w:pPr>
    </w:p>
    <w:p w:rsidR="007A609B" w:rsidRPr="00E56772" w:rsidRDefault="007A609B" w:rsidP="007A609B">
      <w:pPr>
        <w:tabs>
          <w:tab w:val="left" w:pos="0"/>
          <w:tab w:val="left" w:pos="1276"/>
          <w:tab w:val="left" w:pos="2410"/>
        </w:tabs>
        <w:spacing w:before="120"/>
        <w:jc w:val="both"/>
        <w:rPr>
          <w:rFonts w:cs="Arial"/>
          <w:b w:val="0"/>
          <w:sz w:val="28"/>
          <w:szCs w:val="28"/>
        </w:rPr>
      </w:pPr>
      <w:r w:rsidRPr="00E56772">
        <w:rPr>
          <w:rFonts w:cs="Arial"/>
          <w:b w:val="0"/>
          <w:sz w:val="28"/>
          <w:szCs w:val="28"/>
        </w:rPr>
        <w:t>Oswald Bachmann</w:t>
      </w: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 w:rsidRPr="00E56772">
        <w:rPr>
          <w:rFonts w:cs="Arial"/>
          <w:b w:val="0"/>
          <w:sz w:val="28"/>
          <w:szCs w:val="28"/>
        </w:rPr>
        <w:t>Jvano Del Degan</w:t>
      </w:r>
    </w:p>
    <w:p w:rsidR="007A609B" w:rsidRPr="00E56772" w:rsidRDefault="007A609B" w:rsidP="007A609B">
      <w:pPr>
        <w:tabs>
          <w:tab w:val="left" w:pos="0"/>
          <w:tab w:val="left" w:pos="1276"/>
          <w:tab w:val="left" w:pos="2410"/>
        </w:tabs>
        <w:spacing w:before="120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Co-Präsident</w:t>
      </w: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</w:r>
      <w:r>
        <w:rPr>
          <w:rFonts w:cs="Arial"/>
          <w:b w:val="0"/>
          <w:sz w:val="28"/>
          <w:szCs w:val="28"/>
        </w:rPr>
        <w:tab/>
        <w:t xml:space="preserve">Geschäftsführer </w:t>
      </w:r>
    </w:p>
    <w:p w:rsidR="007A609B" w:rsidRDefault="007A609B"/>
    <w:sectPr w:rsidR="007A609B" w:rsidSect="003552E4">
      <w:footerReference w:type="default" r:id="rId8"/>
      <w:headerReference w:type="first" r:id="rId9"/>
      <w:pgSz w:w="11906" w:h="16838" w:code="9"/>
      <w:pgMar w:top="-1559" w:right="1247" w:bottom="1134" w:left="1247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34" w:rsidRDefault="001F0934">
      <w:r>
        <w:separator/>
      </w:r>
    </w:p>
  </w:endnote>
  <w:endnote w:type="continuationSeparator" w:id="0">
    <w:p w:rsidR="001F0934" w:rsidRDefault="001F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 Sans">
    <w:altName w:val="Times New Roman"/>
    <w:panose1 w:val="00000000000000000000"/>
    <w:charset w:val="00"/>
    <w:family w:val="roman"/>
    <w:notTrueType/>
    <w:pitch w:val="default"/>
    <w:sig w:usb0="00000000" w:usb1="00002A44" w:usb2="00629A78" w:usb3="00000000" w:csb0="0000CA47" w:csb1="00624A43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75" w:rsidRDefault="004A6875">
    <w:pPr>
      <w:pStyle w:val="Fuzeile"/>
      <w:jc w:val="center"/>
    </w:pPr>
    <w:r>
      <w:t xml:space="preserve">Seite </w:t>
    </w:r>
    <w:sdt>
      <w:sdtPr>
        <w:id w:val="149768635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0A87">
          <w:rPr>
            <w:noProof/>
          </w:rPr>
          <w:t>2</w:t>
        </w:r>
        <w:r>
          <w:fldChar w:fldCharType="end"/>
        </w:r>
      </w:sdtContent>
    </w:sdt>
  </w:p>
  <w:p w:rsidR="00475735" w:rsidRPr="004A6875" w:rsidRDefault="00475735" w:rsidP="004A68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34" w:rsidRDefault="001F0934">
      <w:r>
        <w:separator/>
      </w:r>
    </w:p>
  </w:footnote>
  <w:footnote w:type="continuationSeparator" w:id="0">
    <w:p w:rsidR="001F0934" w:rsidRDefault="001F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73" w:rsidRPr="00BD655D" w:rsidRDefault="00AB7673" w:rsidP="00AB7673">
    <w:pPr>
      <w:pStyle w:val="Kopfzeile"/>
      <w:jc w:val="right"/>
      <w:rPr>
        <w:b w:val="0"/>
        <w:sz w:val="32"/>
        <w:szCs w:val="32"/>
      </w:rPr>
    </w:pPr>
    <w:r w:rsidRPr="00BD655D">
      <w:rPr>
        <w:sz w:val="32"/>
        <w:szCs w:val="32"/>
      </w:rPr>
      <w:t>Schweizerischer Blindenbund</w:t>
    </w:r>
  </w:p>
  <w:p w:rsidR="00AB7673" w:rsidRPr="007A609B" w:rsidRDefault="00AB7673" w:rsidP="00AB7673">
    <w:pPr>
      <w:pStyle w:val="Kopfzeile"/>
      <w:jc w:val="right"/>
      <w:rPr>
        <w:b w:val="0"/>
        <w:spacing w:val="8"/>
        <w:sz w:val="24"/>
        <w:szCs w:val="24"/>
      </w:rPr>
    </w:pPr>
    <w:r w:rsidRPr="007A609B">
      <w:rPr>
        <w:b w:val="0"/>
        <w:spacing w:val="8"/>
        <w:sz w:val="24"/>
        <w:szCs w:val="24"/>
      </w:rPr>
      <w:t>Selbsthilfe blinder und sehbehinderter Menschen</w:t>
    </w:r>
  </w:p>
  <w:p w:rsidR="00AB7673" w:rsidRDefault="00AB7673" w:rsidP="00AB7673">
    <w:pPr>
      <w:pStyle w:val="Kopfzeile"/>
      <w:spacing w:before="60"/>
      <w:ind w:right="-653"/>
      <w:jc w:val="right"/>
      <w:rPr>
        <w:spacing w:val="6"/>
        <w:sz w:val="20"/>
      </w:rPr>
    </w:pPr>
    <w:r>
      <w:rPr>
        <w:noProof/>
      </w:rPr>
      <w:drawing>
        <wp:inline distT="0" distB="0" distL="0" distR="0" wp14:anchorId="73043164" wp14:editId="02E7ABA3">
          <wp:extent cx="777600" cy="345600"/>
          <wp:effectExtent l="0" t="0" r="3810" b="0"/>
          <wp:docPr id="4" name="Grafik 4" descr="P:\jddcwo\Kommunikation SBb\CI\CI alt\BMP + TIF Dateien\SBb-Logo 300dp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jddcwo\Kommunikation SBb\CI\CI alt\BMP + TIF Dateien\SBb-Logo 300dp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673" w:rsidRPr="007A609B" w:rsidRDefault="00AB7673" w:rsidP="00AB7673">
    <w:pPr>
      <w:pStyle w:val="Kopfzeile"/>
      <w:spacing w:before="60"/>
      <w:jc w:val="right"/>
      <w:rPr>
        <w:b w:val="0"/>
        <w:spacing w:val="6"/>
        <w:sz w:val="20"/>
      </w:rPr>
    </w:pPr>
    <w:r w:rsidRPr="007A609B">
      <w:rPr>
        <w:b w:val="0"/>
        <w:spacing w:val="6"/>
        <w:sz w:val="20"/>
      </w:rPr>
      <w:t>GEMEINSAM NACH VORNE SEHEN.</w:t>
    </w:r>
  </w:p>
  <w:p w:rsidR="009F5359" w:rsidRPr="00AB7673" w:rsidRDefault="009F5359" w:rsidP="00AB76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44E8"/>
    <w:multiLevelType w:val="singleLevel"/>
    <w:tmpl w:val="18E68256"/>
    <w:lvl w:ilvl="0">
      <w:start w:val="1"/>
      <w:numFmt w:val="bullet"/>
      <w:lvlText w:val="•"/>
      <w:lvlJc w:val="left"/>
      <w:pPr>
        <w:tabs>
          <w:tab w:val="num" w:pos="360"/>
        </w:tabs>
        <w:ind w:left="85" w:hanging="85"/>
      </w:pPr>
      <w:rPr>
        <w:rFonts w:ascii="Stencil Sans" w:hAnsi="Stencil San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9B"/>
    <w:rsid w:val="00007FBB"/>
    <w:rsid w:val="0001321E"/>
    <w:rsid w:val="000210F7"/>
    <w:rsid w:val="000570EC"/>
    <w:rsid w:val="00060811"/>
    <w:rsid w:val="00073A8F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B018D"/>
    <w:rsid w:val="001C0751"/>
    <w:rsid w:val="001E1713"/>
    <w:rsid w:val="001E2EB3"/>
    <w:rsid w:val="001F0934"/>
    <w:rsid w:val="00201B6A"/>
    <w:rsid w:val="002212D1"/>
    <w:rsid w:val="00221D82"/>
    <w:rsid w:val="00236EDE"/>
    <w:rsid w:val="0024308C"/>
    <w:rsid w:val="00257158"/>
    <w:rsid w:val="00296E32"/>
    <w:rsid w:val="002A577F"/>
    <w:rsid w:val="002C65C2"/>
    <w:rsid w:val="002C77AD"/>
    <w:rsid w:val="002E19FB"/>
    <w:rsid w:val="002F253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6AEA"/>
    <w:rsid w:val="00404C42"/>
    <w:rsid w:val="00421687"/>
    <w:rsid w:val="00427164"/>
    <w:rsid w:val="0042728F"/>
    <w:rsid w:val="00442A9F"/>
    <w:rsid w:val="00467F11"/>
    <w:rsid w:val="0047532F"/>
    <w:rsid w:val="00475735"/>
    <w:rsid w:val="00476EC7"/>
    <w:rsid w:val="00484159"/>
    <w:rsid w:val="00494DA4"/>
    <w:rsid w:val="004A6875"/>
    <w:rsid w:val="004B54A7"/>
    <w:rsid w:val="004C300E"/>
    <w:rsid w:val="004E0594"/>
    <w:rsid w:val="004E09BB"/>
    <w:rsid w:val="004E2119"/>
    <w:rsid w:val="00500BD7"/>
    <w:rsid w:val="005175DD"/>
    <w:rsid w:val="0052073A"/>
    <w:rsid w:val="0052607F"/>
    <w:rsid w:val="00530893"/>
    <w:rsid w:val="005664FB"/>
    <w:rsid w:val="0056714C"/>
    <w:rsid w:val="005B323D"/>
    <w:rsid w:val="005B42B8"/>
    <w:rsid w:val="005B48BC"/>
    <w:rsid w:val="005C210C"/>
    <w:rsid w:val="005D2DCC"/>
    <w:rsid w:val="00625079"/>
    <w:rsid w:val="0064087B"/>
    <w:rsid w:val="00653E85"/>
    <w:rsid w:val="006A7D30"/>
    <w:rsid w:val="006B345A"/>
    <w:rsid w:val="006E0C74"/>
    <w:rsid w:val="0070247B"/>
    <w:rsid w:val="0072771F"/>
    <w:rsid w:val="00744BA3"/>
    <w:rsid w:val="00754DDF"/>
    <w:rsid w:val="007665C0"/>
    <w:rsid w:val="00767DA4"/>
    <w:rsid w:val="00777379"/>
    <w:rsid w:val="007873E5"/>
    <w:rsid w:val="007A456D"/>
    <w:rsid w:val="007A609B"/>
    <w:rsid w:val="007D3A2B"/>
    <w:rsid w:val="007F74C7"/>
    <w:rsid w:val="00803005"/>
    <w:rsid w:val="008064CD"/>
    <w:rsid w:val="0081476A"/>
    <w:rsid w:val="008223A1"/>
    <w:rsid w:val="00845A08"/>
    <w:rsid w:val="00860A87"/>
    <w:rsid w:val="00875C54"/>
    <w:rsid w:val="008817A7"/>
    <w:rsid w:val="008C6BB1"/>
    <w:rsid w:val="00915A86"/>
    <w:rsid w:val="00915E1E"/>
    <w:rsid w:val="00932817"/>
    <w:rsid w:val="00941082"/>
    <w:rsid w:val="00945F9F"/>
    <w:rsid w:val="009522FD"/>
    <w:rsid w:val="00953233"/>
    <w:rsid w:val="009807F5"/>
    <w:rsid w:val="009824AD"/>
    <w:rsid w:val="009A3396"/>
    <w:rsid w:val="009D371D"/>
    <w:rsid w:val="009E557F"/>
    <w:rsid w:val="009F2AFD"/>
    <w:rsid w:val="009F5359"/>
    <w:rsid w:val="00A25C12"/>
    <w:rsid w:val="00A27796"/>
    <w:rsid w:val="00A44393"/>
    <w:rsid w:val="00A57F7E"/>
    <w:rsid w:val="00A624DC"/>
    <w:rsid w:val="00A662F0"/>
    <w:rsid w:val="00A76C1C"/>
    <w:rsid w:val="00A844EA"/>
    <w:rsid w:val="00AA5D01"/>
    <w:rsid w:val="00AB7673"/>
    <w:rsid w:val="00AF699F"/>
    <w:rsid w:val="00B01DDC"/>
    <w:rsid w:val="00B57C38"/>
    <w:rsid w:val="00B62B6D"/>
    <w:rsid w:val="00B65A0B"/>
    <w:rsid w:val="00B73719"/>
    <w:rsid w:val="00B74489"/>
    <w:rsid w:val="00B82635"/>
    <w:rsid w:val="00B84AA9"/>
    <w:rsid w:val="00B932B3"/>
    <w:rsid w:val="00BC0C4B"/>
    <w:rsid w:val="00BE06BC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2DE4"/>
    <w:rsid w:val="00CA2D5A"/>
    <w:rsid w:val="00CA51A0"/>
    <w:rsid w:val="00CD1598"/>
    <w:rsid w:val="00CD18A5"/>
    <w:rsid w:val="00CE3105"/>
    <w:rsid w:val="00D13AC8"/>
    <w:rsid w:val="00D2034E"/>
    <w:rsid w:val="00D214E1"/>
    <w:rsid w:val="00D66B3D"/>
    <w:rsid w:val="00D66E37"/>
    <w:rsid w:val="00D83880"/>
    <w:rsid w:val="00D93115"/>
    <w:rsid w:val="00DA7B67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F00D7E"/>
    <w:rsid w:val="00F16427"/>
    <w:rsid w:val="00F62817"/>
    <w:rsid w:val="00F7127B"/>
    <w:rsid w:val="00F71596"/>
    <w:rsid w:val="00F81EF0"/>
    <w:rsid w:val="00F84A81"/>
    <w:rsid w:val="00F94CF4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6AEE14A-4039-479B-9DB2-4DA7E7C9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7A609B"/>
    <w:rPr>
      <w:rFonts w:ascii="Arial" w:hAnsi="Arial"/>
      <w:b/>
      <w:sz w:val="36"/>
    </w:rPr>
  </w:style>
  <w:style w:type="paragraph" w:styleId="berschrift1">
    <w:name w:val="heading 1"/>
    <w:basedOn w:val="Standard"/>
    <w:next w:val="Standard"/>
    <w:link w:val="berschrift1Zchn"/>
    <w:qFormat/>
    <w:rsid w:val="007A609B"/>
    <w:pPr>
      <w:keepNext/>
      <w:tabs>
        <w:tab w:val="left" w:pos="1843"/>
      </w:tabs>
      <w:spacing w:before="120"/>
      <w:ind w:left="680" w:hanging="680"/>
      <w:jc w:val="both"/>
      <w:outlineLvl w:val="0"/>
    </w:pPr>
    <w:rPr>
      <w:rFonts w:ascii="Arial Black" w:hAnsi="Arial Black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A6875"/>
    <w:rPr>
      <w:rFonts w:ascii="Arial" w:hAnsi="Arial"/>
      <w:sz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7A609B"/>
    <w:rPr>
      <w:rFonts w:ascii="Arial Black" w:hAnsi="Arial Black"/>
      <w:b/>
      <w:i/>
      <w:sz w:val="36"/>
    </w:rPr>
  </w:style>
  <w:style w:type="paragraph" w:styleId="Textkrper-Zeileneinzug">
    <w:name w:val="Body Text Indent"/>
    <w:basedOn w:val="Standard"/>
    <w:link w:val="Textkrper-ZeileneinzugZchn"/>
    <w:rsid w:val="007A609B"/>
    <w:pPr>
      <w:tabs>
        <w:tab w:val="left" w:pos="1276"/>
        <w:tab w:val="left" w:pos="1843"/>
      </w:tabs>
      <w:spacing w:before="120"/>
      <w:ind w:left="1843" w:hanging="1843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A609B"/>
    <w:rPr>
      <w:rFonts w:ascii="Arial" w:hAnsi="Arial"/>
      <w:b/>
      <w:sz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A609B"/>
    <w:pPr>
      <w:keepLines/>
      <w:tabs>
        <w:tab w:val="clear" w:pos="1843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7A609B"/>
    <w:pPr>
      <w:tabs>
        <w:tab w:val="right" w:leader="dot" w:pos="9402"/>
      </w:tabs>
      <w:spacing w:after="100"/>
    </w:pPr>
    <w:rPr>
      <w:rFonts w:cs="Arial"/>
      <w:noProof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7A60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E5A8-43C4-4483-9FE7-D9173989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1980</Words>
  <Characters>12476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Cuska</dc:creator>
  <cp:lastModifiedBy>Jvano Del Degan</cp:lastModifiedBy>
  <cp:revision>8</cp:revision>
  <cp:lastPrinted>2016-07-04T13:13:00Z</cp:lastPrinted>
  <dcterms:created xsi:type="dcterms:W3CDTF">2016-07-04T12:35:00Z</dcterms:created>
  <dcterms:modified xsi:type="dcterms:W3CDTF">2016-07-12T11:58:00Z</dcterms:modified>
</cp:coreProperties>
</file>